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TITULARIDADE E MOVIMENTAÇÃO DE CONTA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_________________________________________________________, inscrito(a) sob o CPF nº _____________________ RG nº__________________, declaro para fins de apresentação ao processo de </w:t>
      </w:r>
      <w:r w:rsidDel="00000000" w:rsidR="00000000" w:rsidRPr="00000000">
        <w:rPr>
          <w:rtl w:val="0"/>
        </w:rPr>
        <w:t xml:space="preserve">Estudo Social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Universidade Federal do Amazonas, que o extrato bancário da Conta de n⁰___________________________, do Banco/Instituição Financeira: _________________________ é de minha titularidade, possuindo movimentações bancárias, pessoais, no total de R$ __________________, (mês 1) e R$ __________________ (mês 2). Justifico que, tais movimentações são: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7081"/>
        <w:tblGridChange w:id="0">
          <w:tblGrid>
            <w:gridCol w:w="1413"/>
            <w:gridCol w:w="7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DIA/MÊS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JUSTIFICATIVA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__________________, _____ de _______________ de 20___.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right" w:leader="none" w:pos="9214"/>
      </w:tabs>
      <w:spacing w:after="0" w:line="240" w:lineRule="auto"/>
      <w:ind w:left="-426" w:right="-567" w:hanging="567.0000000000001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5609590" cy="3175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50730" y="3773650"/>
                        <a:ext cx="5590540" cy="127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5609590" cy="3175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959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tabs>
        <w:tab w:val="right" w:leader="none" w:pos="9214"/>
      </w:tabs>
      <w:spacing w:after="0" w:line="240" w:lineRule="auto"/>
      <w:ind w:left="-426" w:right="-567" w:hanging="567.0000000000001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Av. Gal. Rodrigo Otávio, 6200, Coroado I, Campus Universitário, Bloco da Reitoria.</w:t>
    </w:r>
  </w:p>
  <w:p w:rsidR="00000000" w:rsidDel="00000000" w:rsidP="00000000" w:rsidRDefault="00000000" w:rsidRPr="00000000" w14:paraId="00000035">
    <w:pPr>
      <w:tabs>
        <w:tab w:val="right" w:leader="none" w:pos="9214"/>
      </w:tabs>
      <w:spacing w:after="0" w:line="240" w:lineRule="auto"/>
      <w:ind w:left="-426" w:right="-567" w:hanging="567.0000000000001"/>
      <w:jc w:val="center"/>
      <w:rPr>
        <w:rFonts w:ascii="Tahoma" w:cs="Tahoma" w:eastAsia="Tahoma" w:hAnsi="Tahoma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CEP: 69077-000 – Manaus/AM e-mail: </w:t>
    </w:r>
    <w:hyperlink r:id="rId2"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daest@ufam.edu.br</w:t>
      </w:r>
    </w:hyperlink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 – 3305-1795.</w:t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0"/>
      </w:tabs>
      <w:spacing w:after="0" w:line="240" w:lineRule="auto"/>
      <w:ind w:right="51" w:firstLine="993"/>
      <w:jc w:val="center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Poder Executivo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5091430</wp:posOffset>
          </wp:positionH>
          <wp:positionV relativeFrom="paragraph">
            <wp:posOffset>-5078</wp:posOffset>
          </wp:positionV>
          <wp:extent cx="727710" cy="873125"/>
          <wp:effectExtent b="0" l="0" r="0" t="0"/>
          <wp:wrapSquare wrapText="bothSides" distB="0" distT="0" distL="114935" distR="114935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12" l="-17" r="-15" t="-14"/>
                  <a:stretch>
                    <a:fillRect/>
                  </a:stretch>
                </pic:blipFill>
                <pic:spPr>
                  <a:xfrm>
                    <a:off x="0" y="0"/>
                    <a:ext cx="727710" cy="873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-306067</wp:posOffset>
          </wp:positionH>
          <wp:positionV relativeFrom="paragraph">
            <wp:posOffset>26034</wp:posOffset>
          </wp:positionV>
          <wp:extent cx="925195" cy="887095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22" l="-21" r="-21" t="-22"/>
                  <a:stretch>
                    <a:fillRect/>
                  </a:stretch>
                </pic:blipFill>
                <pic:spPr>
                  <a:xfrm>
                    <a:off x="0" y="0"/>
                    <a:ext cx="925195" cy="887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0"/>
        <w:tab w:val="left" w:leader="none" w:pos="4320"/>
      </w:tabs>
      <w:spacing w:after="0" w:line="240" w:lineRule="auto"/>
      <w:ind w:right="51" w:firstLine="993"/>
      <w:jc w:val="center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0"/>
      </w:tabs>
      <w:spacing w:after="0" w:line="240" w:lineRule="auto"/>
      <w:ind w:right="51" w:firstLine="993"/>
      <w:jc w:val="center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Universidade Federal do Amazonas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0"/>
      </w:tabs>
      <w:spacing w:after="0" w:line="240" w:lineRule="auto"/>
      <w:ind w:right="51" w:firstLine="993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Pró-Reitoria de Assistência Estudantil</w:t>
    </w:r>
  </w:p>
  <w:p w:rsidR="00000000" w:rsidDel="00000000" w:rsidP="00000000" w:rsidRDefault="00000000" w:rsidRPr="00000000" w14:paraId="0000002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0"/>
      </w:tabs>
      <w:spacing w:after="0" w:line="240" w:lineRule="auto"/>
      <w:ind w:right="51" w:firstLine="993"/>
      <w:jc w:val="center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left" w:leader="none" w:pos="0"/>
      </w:tabs>
      <w:spacing w:after="0" w:line="240" w:lineRule="auto"/>
      <w:ind w:right="51" w:firstLine="993"/>
      <w:jc w:val="center"/>
      <w:rPr>
        <w:rFonts w:ascii="Tahoma" w:cs="Tahoma" w:eastAsia="Tahoma" w:hAnsi="Tahoma"/>
        <w:sz w:val="24"/>
        <w:szCs w:val="24"/>
      </w:rPr>
    </w:pPr>
    <w:r w:rsidDel="00000000" w:rsidR="00000000" w:rsidRPr="00000000">
      <w:rPr>
        <w:rFonts w:ascii="Tahoma" w:cs="Tahoma" w:eastAsia="Tahoma" w:hAnsi="Tahoma"/>
        <w:sz w:val="24"/>
        <w:szCs w:val="24"/>
        <w:rtl w:val="0"/>
      </w:rPr>
      <w:t xml:space="preserve">_______________________________________________________</w:t>
    </w:r>
  </w:p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  <w:b w:val="1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345308" y="3774920"/>
                        <a:ext cx="6001385" cy="1016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71A8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871A8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71A83"/>
    <w:rPr>
      <w:rFonts w:ascii="Calibri" w:cs="Calibri" w:eastAsia="Calibri" w:hAnsi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871A8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71A83"/>
    <w:rPr>
      <w:rFonts w:ascii="Calibri" w:cs="Calibri" w:eastAsia="Calibri" w:hAnsi="Calibri"/>
      <w:color w:val="000000"/>
      <w:lang w:eastAsia="pt-BR"/>
    </w:rPr>
  </w:style>
  <w:style w:type="character" w:styleId="WW8Num1z0" w:customStyle="1">
    <w:name w:val="WW8Num1z0"/>
    <w:rsid w:val="00871A83"/>
    <w:rPr>
      <w:rFonts w:ascii="Wingdings" w:cs="Wingdings" w:hAnsi="Wingdings" w:hint="default"/>
    </w:rPr>
  </w:style>
  <w:style w:type="paragraph" w:styleId="Recuodecorpodetexto21" w:customStyle="1">
    <w:name w:val="Recuo de corpo de texto 21"/>
    <w:basedOn w:val="Normal"/>
    <w:rsid w:val="00871A83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line="240" w:lineRule="auto"/>
      <w:ind w:firstLine="2124"/>
      <w:jc w:val="both"/>
    </w:pPr>
    <w:rPr>
      <w:rFonts w:ascii="Tahoma" w:cs="Tahoma" w:eastAsia="Times New Roman" w:hAnsi="Tahoma"/>
      <w:color w:val="auto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B552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daest@ufam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amhdLCNeyJr6xPHjmwJi0GIScw==">CgMxLjAyCWguMzBqMHpsbDIIaC5namRneHM4AHIhMWZNM214a0gyUVE2QV91ci03NHUtOU9VQlozRE5aN19Y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2025-02-12T22:42:00Z</dcterms:created>
  <dc:creator>HP</dc:creator>
</cp:coreProperties>
</file>