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34" w:rsidRPr="00982934" w:rsidRDefault="00982934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color w:val="000000"/>
        </w:rPr>
      </w:pPr>
      <w:r w:rsidRPr="00982934">
        <w:rPr>
          <w:rFonts w:ascii="Arial" w:hAnsi="Arial" w:cs="Arial"/>
          <w:b/>
          <w:color w:val="000000"/>
        </w:rPr>
        <w:t>TERMO DE CONFIDENCIALIDADE</w:t>
      </w:r>
      <w:r>
        <w:rPr>
          <w:rFonts w:ascii="Arial" w:hAnsi="Arial" w:cs="Arial"/>
          <w:b/>
          <w:color w:val="000000"/>
        </w:rPr>
        <w:t xml:space="preserve"> E SIGILO</w:t>
      </w:r>
    </w:p>
    <w:p w:rsidR="00982934" w:rsidRPr="00982934" w:rsidRDefault="00982934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Eu, </w:t>
      </w:r>
      <w:r w:rsidRPr="00982934">
        <w:rPr>
          <w:rFonts w:ascii="Arial" w:hAnsi="Arial" w:cs="Arial"/>
          <w:b/>
          <w:bCs/>
          <w:color w:val="000000"/>
        </w:rPr>
        <w:t xml:space="preserve">  </w:t>
      </w:r>
      <w:proofErr w:type="gramStart"/>
      <w:r w:rsidRPr="00982934">
        <w:rPr>
          <w:rFonts w:ascii="Arial" w:hAnsi="Arial" w:cs="Arial"/>
          <w:b/>
          <w:bCs/>
          <w:color w:val="000000"/>
        </w:rPr>
        <w:t>XXXXXXX </w:t>
      </w:r>
      <w:r w:rsidRPr="00982934">
        <w:rPr>
          <w:rFonts w:ascii="Arial" w:hAnsi="Arial" w:cs="Arial"/>
          <w:color w:val="000000"/>
        </w:rPr>
        <w:t>,</w:t>
      </w:r>
      <w:proofErr w:type="gramEnd"/>
      <w:r w:rsidRPr="00982934">
        <w:rPr>
          <w:rFonts w:ascii="Arial" w:hAnsi="Arial" w:cs="Arial"/>
          <w:color w:val="000000"/>
        </w:rPr>
        <w:t> CPF: XXXXXXXX, aceito o </w:t>
      </w:r>
      <w:r w:rsidRPr="00982934">
        <w:rPr>
          <w:rStyle w:val="Forte"/>
          <w:rFonts w:ascii="Arial" w:hAnsi="Arial" w:cs="Arial"/>
          <w:color w:val="000000"/>
        </w:rPr>
        <w:t>TERMO DE SIGILO E CONFIDENCIALIDADE</w:t>
      </w:r>
      <w:r w:rsidRPr="00982934">
        <w:rPr>
          <w:rFonts w:ascii="Arial" w:hAnsi="Arial" w:cs="Arial"/>
          <w:color w:val="000000"/>
        </w:rPr>
        <w:t>, atendendo ao que dispõe a Lei nº 9.279/1996 – Lei da Propriedade Industrial a Lei nº 10.973/2004 – Lei da Inovação e o Decreto nº 9.283/2018. Considerando que a confidencialidade é fundamental para a tramitação adequada dos processos que envolvam Inovação Tecnológica e Propriedade Intelectual, além de ser um instrumento essencial para prevenir que terceiros se apropriem de forma ilegítima da produção intelectual gerada por esta instituição.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982934" w:rsidRPr="00CC2B7D" w:rsidRDefault="00CC2B7D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</w:rPr>
      </w:pPr>
      <w:r w:rsidRPr="00CC2B7D">
        <w:rPr>
          <w:rStyle w:val="Forte"/>
          <w:rFonts w:ascii="Arial" w:hAnsi="Arial" w:cs="Arial"/>
          <w:color w:val="000000"/>
        </w:rPr>
        <w:t>Por este termo de confidencialidade e sigilo comprometo-me a</w:t>
      </w:r>
      <w:r w:rsidR="00982934" w:rsidRPr="00982934">
        <w:rPr>
          <w:rStyle w:val="Forte"/>
          <w:rFonts w:ascii="Arial" w:hAnsi="Arial" w:cs="Arial"/>
          <w:color w:val="000000"/>
        </w:rPr>
        <w:t>:</w:t>
      </w:r>
    </w:p>
    <w:p w:rsidR="00982934" w:rsidRPr="00982934" w:rsidRDefault="00982934" w:rsidP="00E26A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1. A não utilizar as informações confidenciais a que tiver acesso, para gerar benefício próprio exclusivo e/ou unilateral presente ou fu</w:t>
      </w:r>
      <w:r w:rsidR="00A17074">
        <w:rPr>
          <w:rFonts w:ascii="Arial" w:hAnsi="Arial" w:cs="Arial"/>
          <w:color w:val="000000"/>
        </w:rPr>
        <w:t>turo, ou para uso de terceiros.</w:t>
      </w:r>
    </w:p>
    <w:p w:rsidR="00982934" w:rsidRPr="00982934" w:rsidRDefault="00982934" w:rsidP="00E26A40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 xml:space="preserve">2. A não efetuar nenhuma gravação ou cópia da documentação </w:t>
      </w:r>
      <w:r w:rsidR="00A17074">
        <w:rPr>
          <w:rFonts w:ascii="Arial" w:hAnsi="Arial" w:cs="Arial"/>
          <w:color w:val="000000"/>
        </w:rPr>
        <w:t>confidencial a que tiver acesso.</w:t>
      </w:r>
    </w:p>
    <w:p w:rsidR="00982934" w:rsidRPr="00982934" w:rsidRDefault="00982934" w:rsidP="00E26A40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 xml:space="preserve">3. A não se apropriar para si ou para outrem de material confidencial e/ou sigiloso que venha a ser disponibilizado </w:t>
      </w:r>
      <w:r w:rsidR="00A17074">
        <w:rPr>
          <w:rFonts w:ascii="Arial" w:hAnsi="Arial" w:cs="Arial"/>
          <w:color w:val="000000"/>
        </w:rPr>
        <w:t>durante o andamento do processo.</w:t>
      </w:r>
    </w:p>
    <w:p w:rsidR="00982934" w:rsidRPr="00982934" w:rsidRDefault="00982934" w:rsidP="00E26A40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4. A não repassar o conhecimento das Informações confidenciais, responsabilizando-se por todas as pessoas que vierem a ter acesso às informações, por seu intermédio, e obrigando-se, assim, a ressarcir a ocorrência de qualquer dano e/ou prejuízo oriundo de uma eventual quebra de sigilo das informações fornecidas.</w:t>
      </w:r>
    </w:p>
    <w:p w:rsidR="00982934" w:rsidRPr="00982934" w:rsidRDefault="00982934" w:rsidP="00E26A40">
      <w:pPr>
        <w:pStyle w:val="textoalinhadoesquerda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5. O compromisso ora assumido quando ditas informações valerá enquanto a informação não for tornada de conhecimento público pela UFAM.</w:t>
      </w:r>
    </w:p>
    <w:p w:rsidR="00982934" w:rsidRPr="00982934" w:rsidRDefault="00982934" w:rsidP="00982934">
      <w:pPr>
        <w:pStyle w:val="textoalinhadoesquerda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Style w:val="Forte"/>
          <w:rFonts w:ascii="Arial" w:hAnsi="Arial" w:cs="Arial"/>
          <w:color w:val="000000"/>
        </w:rPr>
        <w:t>O descumprimento das obrigações ora assumidas importarão nas seguintes sanções:</w:t>
      </w:r>
    </w:p>
    <w:p w:rsidR="00982934" w:rsidRPr="00982934" w:rsidRDefault="00982934" w:rsidP="00E26A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1. Em qualquer hipótese, estará sujeito o infrator a responder por perdas e danos, na proporção que o prejuízo resultar da quebra de sigilo a ser aferi</w:t>
      </w:r>
      <w:r w:rsidR="00A17074">
        <w:rPr>
          <w:rFonts w:ascii="Arial" w:hAnsi="Arial" w:cs="Arial"/>
          <w:color w:val="000000"/>
        </w:rPr>
        <w:t>do por especialista na questão.</w:t>
      </w:r>
    </w:p>
    <w:p w:rsidR="00982934" w:rsidRPr="00982934" w:rsidRDefault="00982934" w:rsidP="00E26A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2. Incorrerá também o infrator nas penas previstas no art. 154 do Código Penal, que trata da v</w:t>
      </w:r>
      <w:r w:rsidR="00A17074">
        <w:rPr>
          <w:rFonts w:ascii="Arial" w:hAnsi="Arial" w:cs="Arial"/>
          <w:color w:val="000000"/>
        </w:rPr>
        <w:t>iolação de segredo profissional.</w:t>
      </w:r>
    </w:p>
    <w:p w:rsidR="00982934" w:rsidRPr="00982934" w:rsidRDefault="00982934" w:rsidP="00E26A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3. </w:t>
      </w:r>
      <w:r w:rsidR="00103DB7" w:rsidRPr="00103DB7">
        <w:rPr>
          <w:rFonts w:ascii="Arial" w:hAnsi="Arial" w:cs="Arial"/>
          <w:color w:val="000000"/>
        </w:rPr>
        <w:t>Concomitantemente, e no âmbito dos crimes contra a Administração Pública, se for o caso, incorrerá o infrator nas penalidades previstas no art. 325 do Código Penal,  que trata da violação de sigilo funcional, punindo o funcionário público que revelar fato que deva permanecer em segredo em razão do cargo, ou facilitar essa revelação. Tais sanções penais aplicam-se sem prejuízo das responsabilizações administrativas e civis previstas na legislação pertinente</w:t>
      </w:r>
      <w:r w:rsidR="00A17074">
        <w:rPr>
          <w:rFonts w:ascii="Arial" w:hAnsi="Arial" w:cs="Arial"/>
          <w:color w:val="000000"/>
        </w:rPr>
        <w:t>.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lastRenderedPageBreak/>
        <w:t>4. Entre as penalidades previstas ao infrator decorrerão também aquelas oriundas de Tratados e normas de caráter internacional que sejam devidamente reguladas pela lei brasileira.</w:t>
      </w:r>
      <w:r w:rsidR="004D235C" w:rsidRPr="004D235C">
        <w:rPr>
          <w:rFonts w:ascii="Arial" w:hAnsi="Arial" w:cs="Arial"/>
          <w:noProof/>
        </w:rPr>
        <w:t xml:space="preserve"> 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-284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 xml:space="preserve">Neste Termo, entende-se por Informação Confidencial toda informação relacionada </w:t>
      </w:r>
      <w:r w:rsidR="00567BB0" w:rsidRPr="00982934">
        <w:rPr>
          <w:rFonts w:ascii="Arial" w:hAnsi="Arial" w:cs="Arial"/>
          <w:color w:val="000000"/>
        </w:rPr>
        <w:t>à</w:t>
      </w:r>
      <w:r w:rsidRPr="00982934">
        <w:rPr>
          <w:rFonts w:ascii="Arial" w:hAnsi="Arial" w:cs="Arial"/>
          <w:color w:val="000000"/>
        </w:rPr>
        <w:t xml:space="preserve"> propriedade intelectual sob a forma escrita, verbal ou por quaisquer outros meios. Esta informação inclui, mas não se </w:t>
      </w:r>
      <w:proofErr w:type="gramStart"/>
      <w:r w:rsidRPr="00982934">
        <w:rPr>
          <w:rFonts w:ascii="Arial" w:hAnsi="Arial" w:cs="Arial"/>
          <w:color w:val="000000"/>
        </w:rPr>
        <w:t>limita,</w:t>
      </w:r>
      <w:proofErr w:type="gramEnd"/>
      <w:r w:rsidRPr="00982934">
        <w:rPr>
          <w:rFonts w:ascii="Arial" w:hAnsi="Arial" w:cs="Arial"/>
          <w:color w:val="000000"/>
        </w:rPr>
        <w:t xml:space="preserve"> à informação relativa às operações, processos, planos ou intenções, informações sobre produção, instalações, equipamentos, segredos de negócio, segredos de fábrica, dados, habilidades especializadas, projetos, métodos e metodologia, fluxogramas,</w:t>
      </w:r>
      <w:r w:rsidR="00567BB0">
        <w:rPr>
          <w:rFonts w:ascii="Arial" w:hAnsi="Arial" w:cs="Arial"/>
          <w:color w:val="000000"/>
        </w:rPr>
        <w:t xml:space="preserve"> programas de computador, circuitos integrados,</w:t>
      </w:r>
      <w:r w:rsidRPr="00982934">
        <w:rPr>
          <w:rFonts w:ascii="Arial" w:hAnsi="Arial" w:cs="Arial"/>
          <w:color w:val="000000"/>
        </w:rPr>
        <w:t xml:space="preserve"> especificações, componentes, fórmulas, produtos, amostras, diagramas, desenhos, desenhos de esquema industrial, patentes, oportunidades de mercado e questões relativas a negócios revelados durante a execução do projeto.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982934" w:rsidRPr="00982934" w:rsidRDefault="00982934" w:rsidP="0098293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Pelo não cumprimento do presente Termo de Confidencialidade e Sigilo, fica o assinante ciente de todas as sanções judiciais que poderão advir.</w:t>
      </w:r>
    </w:p>
    <w:p w:rsidR="00176FB5" w:rsidRPr="00982934" w:rsidRDefault="00176FB5" w:rsidP="00176FB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176FB5" w:rsidRDefault="00893016" w:rsidP="00176FB5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893016">
        <w:rPr>
          <w:rFonts w:ascii="Arial" w:hAnsi="Arial" w:cs="Arial"/>
          <w:color w:val="FF0000"/>
        </w:rPr>
        <w:t>Local</w:t>
      </w:r>
      <w:r w:rsidR="00176FB5" w:rsidRPr="00982934">
        <w:rPr>
          <w:rFonts w:ascii="Arial" w:hAnsi="Arial" w:cs="Arial"/>
          <w:color w:val="000000"/>
        </w:rPr>
        <w:t xml:space="preserve">, </w:t>
      </w:r>
      <w:r w:rsidR="00176FB5" w:rsidRPr="00982934">
        <w:rPr>
          <w:rFonts w:ascii="Arial" w:hAnsi="Arial" w:cs="Arial"/>
          <w:color w:val="FF0000"/>
        </w:rPr>
        <w:t>dia</w:t>
      </w:r>
      <w:r w:rsidR="00176FB5" w:rsidRPr="00982934">
        <w:rPr>
          <w:rFonts w:ascii="Arial" w:hAnsi="Arial" w:cs="Arial"/>
          <w:color w:val="000000"/>
        </w:rPr>
        <w:t xml:space="preserve"> de </w:t>
      </w:r>
      <w:r w:rsidR="00176FB5" w:rsidRPr="00982934">
        <w:rPr>
          <w:rFonts w:ascii="Arial" w:hAnsi="Arial" w:cs="Arial"/>
          <w:color w:val="FF0000"/>
        </w:rPr>
        <w:t>mês</w:t>
      </w:r>
      <w:r w:rsidR="00176FB5" w:rsidRPr="00982934">
        <w:rPr>
          <w:rFonts w:ascii="Arial" w:hAnsi="Arial" w:cs="Arial"/>
          <w:color w:val="000000"/>
        </w:rPr>
        <w:t xml:space="preserve"> de </w:t>
      </w:r>
      <w:r w:rsidR="00176FB5" w:rsidRPr="00982934">
        <w:rPr>
          <w:rFonts w:ascii="Arial" w:hAnsi="Arial" w:cs="Arial"/>
          <w:color w:val="FF0000"/>
        </w:rPr>
        <w:t>ano</w:t>
      </w:r>
      <w:r w:rsidR="00176FB5" w:rsidRPr="00982934">
        <w:rPr>
          <w:rFonts w:ascii="Arial" w:hAnsi="Arial" w:cs="Arial"/>
          <w:color w:val="000000"/>
        </w:rPr>
        <w:t>.</w:t>
      </w:r>
    </w:p>
    <w:p w:rsidR="00176FB5" w:rsidRDefault="00176FB5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176FB5" w:rsidRDefault="00176FB5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176FB5" w:rsidRDefault="00176FB5" w:rsidP="00176FB5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</w:t>
      </w:r>
    </w:p>
    <w:p w:rsidR="00982934" w:rsidRDefault="00176FB5" w:rsidP="00176FB5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_____________________</w:t>
      </w:r>
      <w:r w:rsidR="00982934" w:rsidRPr="00982934">
        <w:rPr>
          <w:rFonts w:ascii="Arial" w:hAnsi="Arial" w:cs="Arial"/>
          <w:color w:val="000000"/>
        </w:rPr>
        <w:t> </w:t>
      </w:r>
    </w:p>
    <w:p w:rsidR="00176FB5" w:rsidRDefault="00176FB5" w:rsidP="00176FB5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</w:p>
    <w:p w:rsidR="00176FB5" w:rsidRPr="00982934" w:rsidRDefault="00176FB5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982934" w:rsidRPr="00982934" w:rsidRDefault="00982934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982934">
        <w:rPr>
          <w:rFonts w:ascii="Arial" w:hAnsi="Arial" w:cs="Arial"/>
          <w:color w:val="000000"/>
        </w:rPr>
        <w:t> </w:t>
      </w:r>
    </w:p>
    <w:p w:rsidR="00176FB5" w:rsidRPr="00982934" w:rsidRDefault="00176FB5" w:rsidP="009829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171F11" w:rsidRPr="00982934" w:rsidRDefault="00171F11">
      <w:pPr>
        <w:rPr>
          <w:rFonts w:ascii="Arial" w:hAnsi="Arial" w:cs="Arial"/>
          <w:sz w:val="24"/>
          <w:szCs w:val="24"/>
        </w:rPr>
      </w:pPr>
    </w:p>
    <w:sectPr w:rsidR="00171F11" w:rsidRPr="00982934" w:rsidSect="00176FB5">
      <w:headerReference w:type="default" r:id="rId7"/>
      <w:pgSz w:w="11906" w:h="16838"/>
      <w:pgMar w:top="1417" w:right="1274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CBC" w:rsidRDefault="00C34CBC" w:rsidP="00176FB5">
      <w:pPr>
        <w:spacing w:after="0" w:line="240" w:lineRule="auto"/>
      </w:pPr>
      <w:r>
        <w:separator/>
      </w:r>
    </w:p>
  </w:endnote>
  <w:endnote w:type="continuationSeparator" w:id="0">
    <w:p w:rsidR="00C34CBC" w:rsidRDefault="00C34CBC" w:rsidP="0017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CBC" w:rsidRDefault="00C34CBC" w:rsidP="00176FB5">
      <w:pPr>
        <w:spacing w:after="0" w:line="240" w:lineRule="auto"/>
      </w:pPr>
      <w:r>
        <w:separator/>
      </w:r>
    </w:p>
  </w:footnote>
  <w:footnote w:type="continuationSeparator" w:id="0">
    <w:p w:rsidR="00C34CBC" w:rsidRDefault="00C34CBC" w:rsidP="0017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B5" w:rsidRPr="00176FB5" w:rsidRDefault="00176FB5" w:rsidP="00176FB5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176FB5" w:rsidRDefault="00176FB5" w:rsidP="00176FB5">
    <w:pPr>
      <w:spacing w:after="0" w:line="240" w:lineRule="auto"/>
      <w:ind w:left="123" w:right="6" w:hanging="1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bdr w:val="none" w:sz="0" w:space="0" w:color="auto" w:frame="1"/>
        <w:lang w:eastAsia="pt-BR"/>
      </w:rPr>
      <w:drawing>
        <wp:inline distT="0" distB="0" distL="0" distR="0">
          <wp:extent cx="742315" cy="724535"/>
          <wp:effectExtent l="19050" t="0" r="635" b="0"/>
          <wp:docPr id="6" name="Imagem 6" descr="https://lh7-rt.googleusercontent.com/docsz/AD_4nXeA_2eggd7Eed0I_nkq6D6xdQeSYEIVuLAAzw5Pqp-r9YZsYze_2cF1hk9-mTLWNRIK6vs0lewt9h2dPv0gNds449-6VSY3Ratm7yvF635xFuJ7uC5vGvmx7KUMARxKpHF6zRg31cZxZkvM0lmjw_I?key=EBiTnXfMILXPXobg8OvaYp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7-rt.googleusercontent.com/docsz/AD_4nXeA_2eggd7Eed0I_nkq6D6xdQeSYEIVuLAAzw5Pqp-r9YZsYze_2cF1hk9-mTLWNRIK6vs0lewt9h2dPv0gNds449-6VSY3Ratm7yvF635xFuJ7uC5vGvmx7KUMARxKpHF6zRg31cZxZkvM0lmjw_I?key=EBiTnXfMILXPXobg8OvaYp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6FB5" w:rsidRPr="00176FB5" w:rsidRDefault="00176FB5" w:rsidP="00176FB5">
    <w:pPr>
      <w:spacing w:after="0" w:line="240" w:lineRule="auto"/>
      <w:ind w:left="123" w:right="6" w:hanging="1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76FB5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Ministério da Educação</w:t>
    </w:r>
  </w:p>
  <w:p w:rsidR="00176FB5" w:rsidRPr="00176FB5" w:rsidRDefault="00176FB5" w:rsidP="00176FB5">
    <w:pPr>
      <w:spacing w:after="0" w:line="240" w:lineRule="auto"/>
      <w:ind w:left="123" w:right="28" w:hanging="1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76FB5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Universidade Federal do Amazonas</w:t>
    </w:r>
  </w:p>
  <w:p w:rsidR="00176FB5" w:rsidRPr="00176FB5" w:rsidRDefault="00176FB5" w:rsidP="00176FB5">
    <w:pPr>
      <w:spacing w:after="91" w:line="240" w:lineRule="auto"/>
      <w:ind w:left="123" w:right="6" w:hanging="1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176FB5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Pró-Reitoria de Inovação Tecnológica</w:t>
    </w:r>
  </w:p>
  <w:p w:rsidR="00176FB5" w:rsidRPr="00176FB5" w:rsidRDefault="00176FB5" w:rsidP="00176FB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82934"/>
    <w:rsid w:val="000D2F64"/>
    <w:rsid w:val="00103DB7"/>
    <w:rsid w:val="00171F11"/>
    <w:rsid w:val="00176FB5"/>
    <w:rsid w:val="00207E1B"/>
    <w:rsid w:val="003148DB"/>
    <w:rsid w:val="00411EEF"/>
    <w:rsid w:val="004D235C"/>
    <w:rsid w:val="00501C6C"/>
    <w:rsid w:val="00506CA3"/>
    <w:rsid w:val="00567BB0"/>
    <w:rsid w:val="0059371E"/>
    <w:rsid w:val="006F6EE3"/>
    <w:rsid w:val="007633C4"/>
    <w:rsid w:val="00824DDC"/>
    <w:rsid w:val="00893016"/>
    <w:rsid w:val="00982934"/>
    <w:rsid w:val="00A17074"/>
    <w:rsid w:val="00A34535"/>
    <w:rsid w:val="00B2592F"/>
    <w:rsid w:val="00C330B0"/>
    <w:rsid w:val="00C34CBC"/>
    <w:rsid w:val="00CC2B7D"/>
    <w:rsid w:val="00D34D18"/>
    <w:rsid w:val="00E26A40"/>
    <w:rsid w:val="00F639F0"/>
    <w:rsid w:val="00FE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F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8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8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934"/>
    <w:rPr>
      <w:b/>
      <w:bCs/>
    </w:rPr>
  </w:style>
  <w:style w:type="paragraph" w:customStyle="1" w:styleId="textoalinhadoesquerda">
    <w:name w:val="texto_alinhado_esquerda"/>
    <w:basedOn w:val="Normal"/>
    <w:rsid w:val="0098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7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6FB5"/>
  </w:style>
  <w:style w:type="paragraph" w:styleId="Rodap">
    <w:name w:val="footer"/>
    <w:basedOn w:val="Normal"/>
    <w:link w:val="RodapChar"/>
    <w:uiPriority w:val="99"/>
    <w:semiHidden/>
    <w:unhideWhenUsed/>
    <w:rsid w:val="00176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FB5"/>
  </w:style>
  <w:style w:type="paragraph" w:styleId="NormalWeb">
    <w:name w:val="Normal (Web)"/>
    <w:basedOn w:val="Normal"/>
    <w:uiPriority w:val="99"/>
    <w:semiHidden/>
    <w:unhideWhenUsed/>
    <w:rsid w:val="0017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16615-A5D9-4C9F-8714-09AAFC2E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2025-08-13T15:28:00Z</dcterms:created>
  <dcterms:modified xsi:type="dcterms:W3CDTF">2025-08-13T15:28:00Z</dcterms:modified>
</cp:coreProperties>
</file>