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15" w:rsidRPr="002E11BA" w:rsidRDefault="00AD7815" w:rsidP="00AD7815">
      <w:pPr>
        <w:spacing w:line="276" w:lineRule="auto"/>
        <w:jc w:val="center"/>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TERMO DE COMPROMISSO E RESPONSABILIDADE DO BOLSISTA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1860"/>
        <w:gridCol w:w="648"/>
        <w:gridCol w:w="1438"/>
        <w:gridCol w:w="1868"/>
        <w:gridCol w:w="1134"/>
      </w:tblGrid>
      <w:tr w:rsidR="00AD7815" w:rsidRPr="002E11BA" w:rsidTr="00A64A8E">
        <w:trPr>
          <w:trHeight w:val="397"/>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CONCEDENTE</w:t>
            </w:r>
          </w:p>
        </w:tc>
        <w:tc>
          <w:tcPr>
            <w:tcW w:w="6948" w:type="dxa"/>
            <w:gridSpan w:val="5"/>
            <w:shd w:val="clear" w:color="auto" w:fill="auto"/>
            <w:vAlign w:val="center"/>
          </w:tcPr>
          <w:p w:rsidR="00AD7815" w:rsidRPr="002E11BA" w:rsidRDefault="00AD7815" w:rsidP="00A64A8E">
            <w:pPr>
              <w:pStyle w:val="TableParagraph"/>
              <w:ind w:left="72"/>
              <w:rPr>
                <w:rFonts w:ascii="Arial Narrow" w:hAnsi="Arial Narrow" w:cs="Arial"/>
                <w:color w:val="000000" w:themeColor="text1"/>
                <w:sz w:val="24"/>
                <w:szCs w:val="24"/>
              </w:rPr>
            </w:pPr>
            <w:r w:rsidRPr="002E11BA">
              <w:rPr>
                <w:rFonts w:ascii="Arial Narrow" w:hAnsi="Arial Narrow" w:cs="Arial"/>
                <w:color w:val="000000" w:themeColor="text1"/>
                <w:sz w:val="24"/>
                <w:szCs w:val="24"/>
              </w:rPr>
              <w:t>Fundação de Amparo à Pesquisa do Estado do Amazonas - FAPEAM</w:t>
            </w:r>
          </w:p>
        </w:tc>
      </w:tr>
      <w:tr w:rsidR="00AD7815" w:rsidRPr="002E11BA" w:rsidTr="00A64A8E">
        <w:trPr>
          <w:trHeight w:val="397"/>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PROGRAMA</w:t>
            </w:r>
          </w:p>
        </w:tc>
        <w:tc>
          <w:tcPr>
            <w:tcW w:w="6948" w:type="dxa"/>
            <w:gridSpan w:val="5"/>
            <w:shd w:val="clear" w:color="auto" w:fill="auto"/>
            <w:vAlign w:val="center"/>
          </w:tcPr>
          <w:p w:rsidR="00AD7815" w:rsidRPr="002E11BA" w:rsidRDefault="00AD7815" w:rsidP="00A64A8E">
            <w:pPr>
              <w:pStyle w:val="TableParagraph"/>
              <w:ind w:left="72"/>
              <w:rPr>
                <w:rFonts w:ascii="Arial Narrow" w:hAnsi="Arial Narrow" w:cs="Arial"/>
                <w:color w:val="000000" w:themeColor="text1"/>
                <w:sz w:val="24"/>
                <w:szCs w:val="24"/>
              </w:rPr>
            </w:pPr>
            <w:r w:rsidRPr="002E11BA">
              <w:rPr>
                <w:rFonts w:ascii="Arial Narrow" w:hAnsi="Arial Narrow" w:cs="Arial"/>
                <w:color w:val="000000" w:themeColor="text1"/>
                <w:sz w:val="24"/>
                <w:szCs w:val="24"/>
              </w:rPr>
              <w:t>Programa de Apoio à Iniciação Científica – PAIC-AM</w:t>
            </w:r>
          </w:p>
        </w:tc>
      </w:tr>
      <w:tr w:rsidR="00AD7815" w:rsidRPr="002E11BA" w:rsidTr="00A64A8E">
        <w:trPr>
          <w:trHeight w:val="395"/>
          <w:jc w:val="center"/>
        </w:trPr>
        <w:tc>
          <w:tcPr>
            <w:tcW w:w="2268" w:type="dxa"/>
            <w:shd w:val="clear" w:color="auto" w:fill="91D04F"/>
            <w:vAlign w:val="center"/>
          </w:tcPr>
          <w:p w:rsidR="00AD7815" w:rsidRPr="002E11BA" w:rsidRDefault="00AD7815" w:rsidP="00A64A8E">
            <w:pPr>
              <w:pStyle w:val="TableParagraph"/>
              <w:rPr>
                <w:rFonts w:ascii="Arial Narrow" w:hAnsi="Arial Narrow"/>
                <w:b/>
                <w:color w:val="000000" w:themeColor="text1"/>
                <w:sz w:val="24"/>
                <w:szCs w:val="24"/>
              </w:rPr>
            </w:pPr>
            <w:r w:rsidRPr="002E11BA">
              <w:rPr>
                <w:rFonts w:ascii="Arial Narrow" w:hAnsi="Arial Narrow"/>
                <w:b/>
                <w:color w:val="000000" w:themeColor="text1"/>
                <w:sz w:val="24"/>
                <w:szCs w:val="24"/>
              </w:rPr>
              <w:t xml:space="preserve"> N° DO EDITAL</w:t>
            </w:r>
          </w:p>
        </w:tc>
        <w:tc>
          <w:tcPr>
            <w:tcW w:w="6948" w:type="dxa"/>
            <w:gridSpan w:val="5"/>
            <w:shd w:val="clear" w:color="auto" w:fill="auto"/>
            <w:vAlign w:val="center"/>
          </w:tcPr>
          <w:p w:rsidR="00AD7815" w:rsidRPr="002E11BA" w:rsidRDefault="00AD7815" w:rsidP="00A64A8E">
            <w:pPr>
              <w:pStyle w:val="TableParagraph"/>
              <w:ind w:left="77"/>
              <w:rPr>
                <w:rFonts w:ascii="Arial Narrow" w:hAnsi="Arial Narrow"/>
                <w:color w:val="000000" w:themeColor="text1"/>
                <w:sz w:val="24"/>
                <w:szCs w:val="24"/>
              </w:rPr>
            </w:pPr>
            <w:r w:rsidRPr="002E11BA">
              <w:rPr>
                <w:rFonts w:ascii="Arial Narrow" w:hAnsi="Arial Narrow"/>
                <w:color w:val="000000" w:themeColor="text1"/>
                <w:sz w:val="24"/>
                <w:szCs w:val="24"/>
              </w:rPr>
              <w:t>Resolução nº 003</w:t>
            </w:r>
            <w:r w:rsidRPr="002E11BA">
              <w:rPr>
                <w:rFonts w:ascii="Calibri" w:hAnsi="Calibri" w:cs="Calibri"/>
                <w:color w:val="000000" w:themeColor="text1"/>
                <w:sz w:val="24"/>
                <w:szCs w:val="24"/>
              </w:rPr>
              <w:t>/</w:t>
            </w:r>
            <w:r w:rsidRPr="002E11BA">
              <w:rPr>
                <w:rFonts w:ascii="Arial Narrow" w:hAnsi="Arial Narrow"/>
                <w:color w:val="000000" w:themeColor="text1"/>
                <w:sz w:val="24"/>
                <w:szCs w:val="24"/>
              </w:rPr>
              <w:t>2024</w:t>
            </w:r>
          </w:p>
        </w:tc>
      </w:tr>
      <w:tr w:rsidR="00AD7815" w:rsidRPr="002E11BA" w:rsidTr="00A64A8E">
        <w:trPr>
          <w:trHeight w:val="397"/>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COORDENADOR</w:t>
            </w:r>
          </w:p>
        </w:tc>
        <w:tc>
          <w:tcPr>
            <w:tcW w:w="6948" w:type="dxa"/>
            <w:gridSpan w:val="5"/>
            <w:shd w:val="clear" w:color="auto" w:fill="auto"/>
            <w:vAlign w:val="center"/>
          </w:tcPr>
          <w:p w:rsidR="00AD7815" w:rsidRPr="002E11BA" w:rsidRDefault="004033A2" w:rsidP="00A64A8E">
            <w:pPr>
              <w:pStyle w:val="TableParagraph"/>
              <w:rPr>
                <w:rFonts w:ascii="Arial Narrow" w:hAnsi="Arial Narrow"/>
                <w:color w:val="000000" w:themeColor="text1"/>
                <w:sz w:val="24"/>
                <w:szCs w:val="24"/>
              </w:rPr>
            </w:pPr>
            <w:r>
              <w:rPr>
                <w:rFonts w:ascii="Arial Narrow" w:hAnsi="Arial Narrow"/>
                <w:color w:val="000000" w:themeColor="text1"/>
                <w:sz w:val="24"/>
                <w:szCs w:val="24"/>
              </w:rPr>
              <w:t>Edgar Aparecido Sanches</w:t>
            </w:r>
          </w:p>
        </w:tc>
      </w:tr>
      <w:tr w:rsidR="00AD7815" w:rsidRPr="002E11BA" w:rsidTr="00A64A8E">
        <w:trPr>
          <w:trHeight w:val="565"/>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MODALIDADE/</w:t>
            </w:r>
          </w:p>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NÍVEL DA BOLSA</w:t>
            </w:r>
          </w:p>
        </w:tc>
        <w:tc>
          <w:tcPr>
            <w:tcW w:w="6948" w:type="dxa"/>
            <w:gridSpan w:val="5"/>
            <w:shd w:val="clear" w:color="auto" w:fill="auto"/>
            <w:vAlign w:val="center"/>
          </w:tcPr>
          <w:p w:rsidR="00AD7815" w:rsidRPr="002E11BA" w:rsidRDefault="004101A7" w:rsidP="00A64A8E">
            <w:pPr>
              <w:pStyle w:val="TableParagraph"/>
              <w:rPr>
                <w:rFonts w:ascii="Arial Narrow" w:hAnsi="Arial Narrow"/>
                <w:color w:val="000000" w:themeColor="text1"/>
                <w:sz w:val="24"/>
                <w:szCs w:val="24"/>
              </w:rPr>
            </w:pPr>
            <w:r>
              <w:rPr>
                <w:rFonts w:ascii="Arial Narrow" w:hAnsi="Arial Narrow"/>
                <w:color w:val="000000" w:themeColor="text1"/>
                <w:sz w:val="24"/>
                <w:szCs w:val="24"/>
              </w:rPr>
              <w:t xml:space="preserve"> </w:t>
            </w:r>
            <w:r>
              <w:rPr>
                <w:rFonts w:ascii="Arial Narrow" w:hAnsi="Arial Narrow"/>
                <w:sz w:val="24"/>
                <w:szCs w:val="24"/>
              </w:rPr>
              <w:t xml:space="preserve"> ICT-ÚNICO (Iniciação Científica)</w:t>
            </w:r>
          </w:p>
        </w:tc>
      </w:tr>
      <w:tr w:rsidR="00AD7815" w:rsidRPr="002E11BA" w:rsidTr="00A64A8E">
        <w:trPr>
          <w:trHeight w:val="565"/>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VALOR UNITÁRIO DA BOLSA</w:t>
            </w:r>
          </w:p>
        </w:tc>
        <w:tc>
          <w:tcPr>
            <w:tcW w:w="6948" w:type="dxa"/>
            <w:gridSpan w:val="5"/>
            <w:shd w:val="clear" w:color="auto" w:fill="auto"/>
            <w:vAlign w:val="center"/>
          </w:tcPr>
          <w:p w:rsidR="00AD7815" w:rsidRPr="002E11BA" w:rsidRDefault="004101A7" w:rsidP="00A64A8E">
            <w:pPr>
              <w:pStyle w:val="TableParagraph"/>
              <w:rPr>
                <w:rFonts w:ascii="Arial Narrow" w:hAnsi="Arial Narrow"/>
                <w:color w:val="000000" w:themeColor="text1"/>
                <w:sz w:val="24"/>
                <w:szCs w:val="24"/>
              </w:rPr>
            </w:pPr>
            <w:r>
              <w:rPr>
                <w:rFonts w:ascii="Arial Narrow" w:hAnsi="Arial Narrow"/>
                <w:sz w:val="24"/>
                <w:szCs w:val="24"/>
              </w:rPr>
              <w:t xml:space="preserve">  R$ 600,00 (seiscentos reais)</w:t>
            </w:r>
          </w:p>
        </w:tc>
      </w:tr>
      <w:tr w:rsidR="00AD7815" w:rsidRPr="002E11BA" w:rsidTr="00A64A8E">
        <w:trPr>
          <w:trHeight w:val="395"/>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BENEFICIÁRIO</w:t>
            </w:r>
          </w:p>
        </w:tc>
        <w:tc>
          <w:tcPr>
            <w:tcW w:w="6948" w:type="dxa"/>
            <w:gridSpan w:val="5"/>
            <w:shd w:val="clear" w:color="auto" w:fill="auto"/>
            <w:vAlign w:val="center"/>
          </w:tcPr>
          <w:p w:rsidR="00AD7815" w:rsidRPr="002E11BA" w:rsidRDefault="00AD7815" w:rsidP="00A64A8E">
            <w:pPr>
              <w:pStyle w:val="TableParagraph"/>
              <w:rPr>
                <w:rFonts w:ascii="Arial Narrow" w:hAnsi="Arial Narrow"/>
                <w:color w:val="000000" w:themeColor="text1"/>
                <w:sz w:val="24"/>
                <w:szCs w:val="24"/>
              </w:rPr>
            </w:pPr>
          </w:p>
        </w:tc>
      </w:tr>
      <w:tr w:rsidR="00AD7815" w:rsidRPr="002E11BA" w:rsidTr="00A64A8E">
        <w:trPr>
          <w:trHeight w:val="565"/>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CPF</w:t>
            </w:r>
          </w:p>
        </w:tc>
        <w:tc>
          <w:tcPr>
            <w:tcW w:w="1860" w:type="dxa"/>
            <w:shd w:val="clear" w:color="auto" w:fill="auto"/>
            <w:vAlign w:val="center"/>
          </w:tcPr>
          <w:p w:rsidR="00AD7815" w:rsidRPr="002E11BA" w:rsidRDefault="00AD7815" w:rsidP="00A64A8E">
            <w:pPr>
              <w:pStyle w:val="TableParagraph"/>
              <w:rPr>
                <w:rFonts w:ascii="Arial Narrow" w:hAnsi="Arial Narrow"/>
                <w:color w:val="000000" w:themeColor="text1"/>
                <w:sz w:val="24"/>
                <w:szCs w:val="24"/>
              </w:rPr>
            </w:pPr>
          </w:p>
        </w:tc>
        <w:tc>
          <w:tcPr>
            <w:tcW w:w="648" w:type="dxa"/>
            <w:shd w:val="clear" w:color="auto" w:fill="91D04F"/>
            <w:vAlign w:val="center"/>
          </w:tcPr>
          <w:p w:rsidR="00AD7815" w:rsidRPr="002E11BA" w:rsidRDefault="00AD7815" w:rsidP="00A64A8E">
            <w:pPr>
              <w:pStyle w:val="TableParagraph"/>
              <w:ind w:left="117"/>
              <w:rPr>
                <w:rFonts w:ascii="Arial Narrow" w:hAnsi="Arial Narrow"/>
                <w:b/>
                <w:color w:val="000000" w:themeColor="text1"/>
                <w:sz w:val="24"/>
                <w:szCs w:val="24"/>
              </w:rPr>
            </w:pPr>
            <w:r w:rsidRPr="002E11BA">
              <w:rPr>
                <w:rFonts w:ascii="Arial Narrow" w:hAnsi="Arial Narrow"/>
                <w:b/>
                <w:color w:val="000000" w:themeColor="text1"/>
                <w:w w:val="90"/>
                <w:sz w:val="24"/>
                <w:szCs w:val="24"/>
              </w:rPr>
              <w:t>RG</w:t>
            </w:r>
          </w:p>
        </w:tc>
        <w:tc>
          <w:tcPr>
            <w:tcW w:w="1438" w:type="dxa"/>
            <w:shd w:val="clear" w:color="auto" w:fill="auto"/>
            <w:vAlign w:val="center"/>
          </w:tcPr>
          <w:p w:rsidR="00AD7815" w:rsidRPr="002E11BA" w:rsidRDefault="00AD7815" w:rsidP="00A64A8E">
            <w:pPr>
              <w:pStyle w:val="TableParagraph"/>
              <w:rPr>
                <w:rFonts w:ascii="Arial Narrow" w:hAnsi="Arial Narrow"/>
                <w:color w:val="000000" w:themeColor="text1"/>
                <w:sz w:val="24"/>
                <w:szCs w:val="24"/>
              </w:rPr>
            </w:pPr>
          </w:p>
        </w:tc>
        <w:tc>
          <w:tcPr>
            <w:tcW w:w="1868" w:type="dxa"/>
            <w:shd w:val="clear" w:color="auto" w:fill="91D04F"/>
            <w:vAlign w:val="center"/>
          </w:tcPr>
          <w:p w:rsidR="00AD7815" w:rsidRPr="002E11BA" w:rsidRDefault="00AD7815" w:rsidP="00A64A8E">
            <w:pPr>
              <w:pStyle w:val="TableParagraph"/>
              <w:ind w:left="68"/>
              <w:rPr>
                <w:rFonts w:ascii="Arial Narrow" w:hAnsi="Arial Narrow"/>
                <w:b/>
                <w:color w:val="000000" w:themeColor="text1"/>
                <w:w w:val="90"/>
                <w:sz w:val="24"/>
                <w:szCs w:val="24"/>
              </w:rPr>
            </w:pPr>
            <w:r w:rsidRPr="002E11BA">
              <w:rPr>
                <w:rFonts w:ascii="Arial Narrow" w:hAnsi="Arial Narrow"/>
                <w:b/>
                <w:color w:val="000000" w:themeColor="text1"/>
                <w:w w:val="90"/>
                <w:sz w:val="24"/>
                <w:szCs w:val="24"/>
              </w:rPr>
              <w:t>ÓRGÃO</w:t>
            </w:r>
          </w:p>
          <w:p w:rsidR="00AD7815" w:rsidRPr="002E11BA" w:rsidRDefault="00AD7815" w:rsidP="00A64A8E">
            <w:pPr>
              <w:pStyle w:val="TableParagraph"/>
              <w:ind w:left="68"/>
              <w:rPr>
                <w:rFonts w:ascii="Arial Narrow" w:hAnsi="Arial Narrow"/>
                <w:b/>
                <w:color w:val="000000" w:themeColor="text1"/>
                <w:sz w:val="24"/>
                <w:szCs w:val="24"/>
              </w:rPr>
            </w:pPr>
            <w:r w:rsidRPr="002E11BA">
              <w:rPr>
                <w:rFonts w:ascii="Arial Narrow" w:hAnsi="Arial Narrow"/>
                <w:b/>
                <w:color w:val="000000" w:themeColor="text1"/>
                <w:w w:val="90"/>
                <w:sz w:val="24"/>
                <w:szCs w:val="24"/>
              </w:rPr>
              <w:t>EMISSOR</w:t>
            </w:r>
          </w:p>
        </w:tc>
        <w:tc>
          <w:tcPr>
            <w:tcW w:w="1134" w:type="dxa"/>
            <w:shd w:val="clear" w:color="auto" w:fill="auto"/>
            <w:vAlign w:val="center"/>
          </w:tcPr>
          <w:p w:rsidR="00AD7815" w:rsidRPr="002E11BA" w:rsidRDefault="00AD7815" w:rsidP="00A64A8E">
            <w:pPr>
              <w:pStyle w:val="TableParagraph"/>
              <w:rPr>
                <w:rFonts w:ascii="Arial Narrow" w:hAnsi="Arial Narrow"/>
                <w:color w:val="000000" w:themeColor="text1"/>
                <w:sz w:val="24"/>
                <w:szCs w:val="24"/>
              </w:rPr>
            </w:pPr>
          </w:p>
        </w:tc>
      </w:tr>
      <w:tr w:rsidR="00AD7815" w:rsidRPr="002E11BA" w:rsidTr="00A64A8E">
        <w:trPr>
          <w:trHeight w:val="397"/>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ENDEREÇO</w:t>
            </w:r>
            <w:bookmarkStart w:id="0" w:name="_GoBack"/>
            <w:bookmarkEnd w:id="0"/>
          </w:p>
        </w:tc>
        <w:tc>
          <w:tcPr>
            <w:tcW w:w="6948" w:type="dxa"/>
            <w:gridSpan w:val="5"/>
            <w:shd w:val="clear" w:color="auto" w:fill="auto"/>
            <w:vAlign w:val="center"/>
          </w:tcPr>
          <w:p w:rsidR="00AD7815" w:rsidRPr="002E11BA" w:rsidRDefault="00AD7815" w:rsidP="00A64A8E">
            <w:pPr>
              <w:pStyle w:val="TableParagraph"/>
              <w:rPr>
                <w:rFonts w:ascii="Arial Narrow" w:hAnsi="Arial Narrow"/>
                <w:color w:val="000000" w:themeColor="text1"/>
                <w:sz w:val="24"/>
                <w:szCs w:val="24"/>
              </w:rPr>
            </w:pPr>
          </w:p>
        </w:tc>
      </w:tr>
      <w:tr w:rsidR="00AD7815" w:rsidRPr="002E11BA" w:rsidTr="00A64A8E">
        <w:trPr>
          <w:trHeight w:val="397"/>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INSTITUIÇÃO</w:t>
            </w:r>
          </w:p>
        </w:tc>
        <w:tc>
          <w:tcPr>
            <w:tcW w:w="6948" w:type="dxa"/>
            <w:gridSpan w:val="5"/>
            <w:shd w:val="clear" w:color="auto" w:fill="auto"/>
            <w:vAlign w:val="center"/>
          </w:tcPr>
          <w:p w:rsidR="00AD7815" w:rsidRPr="002E11BA" w:rsidRDefault="003A369B" w:rsidP="00A64A8E">
            <w:pPr>
              <w:pStyle w:val="TableParagraph"/>
              <w:rPr>
                <w:rFonts w:ascii="Arial Narrow" w:hAnsi="Arial Narrow"/>
                <w:color w:val="000000" w:themeColor="text1"/>
                <w:sz w:val="24"/>
                <w:szCs w:val="24"/>
              </w:rPr>
            </w:pPr>
            <w:r>
              <w:rPr>
                <w:rFonts w:ascii="Arial Narrow" w:hAnsi="Arial Narrow"/>
                <w:color w:val="000000" w:themeColor="text1"/>
                <w:sz w:val="24"/>
                <w:szCs w:val="24"/>
              </w:rPr>
              <w:t>UNIVERSIDADE FEDERAL DO AMAZONAS</w:t>
            </w:r>
          </w:p>
        </w:tc>
      </w:tr>
      <w:tr w:rsidR="00AD7815" w:rsidRPr="002E11BA" w:rsidTr="00A64A8E">
        <w:trPr>
          <w:trHeight w:val="395"/>
          <w:jc w:val="center"/>
        </w:trPr>
        <w:tc>
          <w:tcPr>
            <w:tcW w:w="2268" w:type="dxa"/>
            <w:shd w:val="clear" w:color="auto" w:fill="91D04F"/>
            <w:vAlign w:val="center"/>
          </w:tcPr>
          <w:p w:rsidR="00AD7815" w:rsidRPr="002E11BA" w:rsidRDefault="00AD7815" w:rsidP="00A64A8E">
            <w:pPr>
              <w:pStyle w:val="TableParagraph"/>
              <w:ind w:left="69"/>
              <w:rPr>
                <w:rFonts w:ascii="Arial Narrow" w:hAnsi="Arial Narrow"/>
                <w:b/>
                <w:color w:val="000000" w:themeColor="text1"/>
                <w:sz w:val="24"/>
                <w:szCs w:val="24"/>
              </w:rPr>
            </w:pPr>
            <w:r w:rsidRPr="002E11BA">
              <w:rPr>
                <w:rFonts w:ascii="Arial Narrow" w:hAnsi="Arial Narrow"/>
                <w:b/>
                <w:color w:val="000000" w:themeColor="text1"/>
                <w:sz w:val="24"/>
                <w:szCs w:val="24"/>
              </w:rPr>
              <w:t>VIGÊNCIA DA BOLSA</w:t>
            </w:r>
          </w:p>
        </w:tc>
        <w:tc>
          <w:tcPr>
            <w:tcW w:w="6948" w:type="dxa"/>
            <w:gridSpan w:val="5"/>
            <w:shd w:val="clear" w:color="auto" w:fill="auto"/>
            <w:vAlign w:val="center"/>
          </w:tcPr>
          <w:p w:rsidR="00AD7815" w:rsidRPr="002E11BA" w:rsidRDefault="003A369B" w:rsidP="00A64A8E">
            <w:pPr>
              <w:pStyle w:val="TableParagraph"/>
              <w:rPr>
                <w:rFonts w:ascii="Arial Narrow" w:hAnsi="Arial Narrow"/>
                <w:color w:val="000000" w:themeColor="text1"/>
                <w:sz w:val="24"/>
                <w:szCs w:val="24"/>
              </w:rPr>
            </w:pPr>
            <w:r>
              <w:rPr>
                <w:rFonts w:ascii="Arial Narrow" w:hAnsi="Arial Narrow"/>
                <w:color w:val="000000" w:themeColor="text1"/>
                <w:sz w:val="24"/>
                <w:szCs w:val="24"/>
              </w:rPr>
              <w:t>01 de agosto de 2024 a 31 de julho de 2025</w:t>
            </w:r>
          </w:p>
        </w:tc>
      </w:tr>
    </w:tbl>
    <w:p w:rsidR="00AD7815" w:rsidRPr="002E11BA" w:rsidRDefault="00AD7815" w:rsidP="00AD7815">
      <w:pPr>
        <w:pStyle w:val="SemEspaamento"/>
        <w:rPr>
          <w:rFonts w:ascii="Arial Narrow" w:hAnsi="Arial Narrow"/>
          <w:color w:val="000000" w:themeColor="text1"/>
          <w:sz w:val="24"/>
          <w:szCs w:val="24"/>
        </w:rPr>
      </w:pP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CLÁUSULA PRIMEIRA – DAS DISPOSIÇÕES PRELIMINARES DO PROGRAMA</w:t>
      </w: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1.1.</w:t>
      </w:r>
      <w:r w:rsidRPr="002E11BA">
        <w:rPr>
          <w:rFonts w:ascii="Arial Narrow" w:hAnsi="Arial Narrow" w:cs="Arial"/>
          <w:bCs/>
          <w:color w:val="000000" w:themeColor="text1"/>
          <w:sz w:val="24"/>
          <w:szCs w:val="24"/>
        </w:rPr>
        <w:t xml:space="preserve"> O </w:t>
      </w:r>
      <w:r w:rsidRPr="002E11BA">
        <w:rPr>
          <w:rFonts w:ascii="Arial Narrow" w:hAnsi="Arial Narrow" w:cs="Arial"/>
          <w:b/>
          <w:color w:val="000000" w:themeColor="text1"/>
          <w:sz w:val="24"/>
          <w:szCs w:val="24"/>
        </w:rPr>
        <w:t>Programa de Apoio à Iniciação Científica – PAIC-AM</w:t>
      </w:r>
      <w:r w:rsidRPr="002E11BA">
        <w:rPr>
          <w:rFonts w:ascii="Arial Narrow" w:hAnsi="Arial Narrow" w:cs="Arial"/>
          <w:color w:val="000000" w:themeColor="text1"/>
          <w:sz w:val="24"/>
          <w:szCs w:val="24"/>
        </w:rPr>
        <w:t xml:space="preserve"> se destina a apoiar Instituições Científicas, Tecnológicas e de Inovação – </w:t>
      </w:r>
      <w:proofErr w:type="spellStart"/>
      <w:r w:rsidRPr="002E11BA">
        <w:rPr>
          <w:rFonts w:ascii="Arial Narrow" w:hAnsi="Arial Narrow" w:cs="Arial"/>
          <w:color w:val="000000" w:themeColor="text1"/>
          <w:sz w:val="24"/>
          <w:szCs w:val="24"/>
        </w:rPr>
        <w:t>ICT’s</w:t>
      </w:r>
      <w:proofErr w:type="spellEnd"/>
      <w:r w:rsidRPr="002E11BA">
        <w:rPr>
          <w:rFonts w:ascii="Arial Narrow" w:hAnsi="Arial Narrow" w:cs="Arial"/>
          <w:color w:val="000000" w:themeColor="text1"/>
          <w:sz w:val="24"/>
          <w:szCs w:val="24"/>
        </w:rPr>
        <w:t>,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w:t>
      </w: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CLÁUSULA SEGUNDA – DO OBJETO</w:t>
      </w:r>
    </w:p>
    <w:p w:rsidR="00AD7815" w:rsidRPr="002E11BA" w:rsidRDefault="00AD7815" w:rsidP="00AD7815">
      <w:pPr>
        <w:autoSpaceDE w:val="0"/>
        <w:spacing w:after="0" w:line="276" w:lineRule="auto"/>
        <w:ind w:left="-142"/>
        <w:jc w:val="both"/>
        <w:rPr>
          <w:rFonts w:ascii="Arial Narrow" w:hAnsi="Arial Narrow" w:cs="Arial"/>
          <w:bCs/>
          <w:color w:val="000000" w:themeColor="text1"/>
          <w:sz w:val="24"/>
          <w:szCs w:val="24"/>
        </w:rPr>
      </w:pPr>
      <w:r w:rsidRPr="002E11BA">
        <w:rPr>
          <w:rFonts w:ascii="Arial Narrow" w:hAnsi="Arial Narrow" w:cs="Arial"/>
          <w:b/>
          <w:bCs/>
          <w:color w:val="000000" w:themeColor="text1"/>
          <w:sz w:val="24"/>
          <w:szCs w:val="24"/>
        </w:rPr>
        <w:t>2.1.</w:t>
      </w:r>
      <w:r w:rsidRPr="002E11BA">
        <w:rPr>
          <w:rFonts w:ascii="Arial Narrow" w:hAnsi="Arial Narrow" w:cs="Arial"/>
          <w:bCs/>
          <w:color w:val="000000" w:themeColor="text1"/>
          <w:sz w:val="24"/>
          <w:szCs w:val="24"/>
        </w:rPr>
        <w:t xml:space="preserve"> Este Termo de Compromisso tem por objetivo regulamentar a concessão de bolsas pela </w:t>
      </w:r>
      <w:r w:rsidRPr="002E11BA">
        <w:rPr>
          <w:rFonts w:ascii="Arial Narrow" w:hAnsi="Arial Narrow" w:cs="Arial"/>
          <w:color w:val="000000" w:themeColor="text1"/>
          <w:sz w:val="24"/>
          <w:szCs w:val="24"/>
        </w:rPr>
        <w:t>Fundação de Amparo à Pesquisa do Estado do Amazonas - FAPEAM,</w:t>
      </w:r>
      <w:r w:rsidRPr="002E11BA">
        <w:rPr>
          <w:rFonts w:ascii="Arial Narrow" w:hAnsi="Arial Narrow" w:cs="Arial"/>
          <w:bCs/>
          <w:color w:val="000000" w:themeColor="text1"/>
          <w:sz w:val="24"/>
          <w:szCs w:val="24"/>
        </w:rPr>
        <w:t xml:space="preserve"> doravante denominada CONCEDENTE, nos termos da Resolução n° 006/2021 do Conselho Superior da FAPEAM, a título de doação com encargo ao BOLSISTA doravante denominado BENEFICIÁRIO, no desenvolvimento de suas atividades no âmbito do </w:t>
      </w:r>
      <w:r w:rsidRPr="002E11BA">
        <w:rPr>
          <w:rFonts w:ascii="Arial Narrow" w:hAnsi="Arial Narrow" w:cs="Arial"/>
          <w:b/>
          <w:color w:val="000000" w:themeColor="text1"/>
          <w:sz w:val="24"/>
          <w:szCs w:val="24"/>
        </w:rPr>
        <w:t>Programa de Apoio à Iniciação Científica – PAIC-AM</w:t>
      </w:r>
      <w:r w:rsidRPr="002E11BA">
        <w:rPr>
          <w:rFonts w:ascii="Arial Narrow" w:hAnsi="Arial Narrow" w:cs="Arial"/>
          <w:color w:val="000000" w:themeColor="text1"/>
          <w:sz w:val="24"/>
          <w:szCs w:val="24"/>
        </w:rPr>
        <w:t xml:space="preserve"> </w:t>
      </w:r>
      <w:r w:rsidRPr="002E11BA">
        <w:rPr>
          <w:rFonts w:ascii="Arial Narrow" w:hAnsi="Arial Narrow" w:cs="Arial"/>
          <w:b/>
          <w:color w:val="000000" w:themeColor="text1"/>
          <w:sz w:val="24"/>
          <w:szCs w:val="24"/>
        </w:rPr>
        <w:t xml:space="preserve">– Resolução nº </w:t>
      </w:r>
      <w:r w:rsidRPr="002E11BA">
        <w:rPr>
          <w:rFonts w:ascii="Arial Narrow" w:hAnsi="Arial Narrow"/>
          <w:b/>
          <w:color w:val="000000" w:themeColor="text1"/>
          <w:sz w:val="24"/>
          <w:szCs w:val="24"/>
        </w:rPr>
        <w:t>003</w:t>
      </w:r>
      <w:r w:rsidRPr="002E11BA">
        <w:rPr>
          <w:rFonts w:ascii="Arial Narrow" w:hAnsi="Arial Narrow" w:cs="Arial"/>
          <w:b/>
          <w:color w:val="000000" w:themeColor="text1"/>
          <w:sz w:val="24"/>
          <w:szCs w:val="24"/>
        </w:rPr>
        <w:t>/2024.</w:t>
      </w:r>
    </w:p>
    <w:p w:rsidR="00AD7815" w:rsidRPr="002E11BA" w:rsidRDefault="00AD7815" w:rsidP="00AD7815">
      <w:pPr>
        <w:autoSpaceDE w:val="0"/>
        <w:spacing w:after="0" w:line="276" w:lineRule="auto"/>
        <w:ind w:left="-142"/>
        <w:jc w:val="both"/>
        <w:rPr>
          <w:rFonts w:ascii="Arial Narrow" w:hAnsi="Arial Narrow" w:cs="Arial"/>
          <w:bCs/>
          <w:color w:val="000000" w:themeColor="text1"/>
          <w:sz w:val="24"/>
          <w:szCs w:val="24"/>
        </w:rPr>
      </w:pP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CLÁUSULA TERCEIRA - DAS NORMAS GERAIS E OPERACIONAIS DO PROGRAMA</w:t>
      </w:r>
    </w:p>
    <w:p w:rsidR="00AD7815" w:rsidRPr="002E11BA" w:rsidRDefault="00AD7815" w:rsidP="00AD7815">
      <w:pPr>
        <w:autoSpaceDE w:val="0"/>
        <w:spacing w:after="0" w:line="276" w:lineRule="auto"/>
        <w:ind w:left="-142"/>
        <w:jc w:val="both"/>
        <w:rPr>
          <w:rFonts w:ascii="Arial Narrow" w:hAnsi="Arial Narrow" w:cs="Arial"/>
          <w:bCs/>
          <w:color w:val="000000" w:themeColor="text1"/>
          <w:sz w:val="24"/>
          <w:szCs w:val="24"/>
        </w:rPr>
      </w:pPr>
      <w:r w:rsidRPr="002E11BA">
        <w:rPr>
          <w:rFonts w:ascii="Arial Narrow" w:hAnsi="Arial Narrow" w:cs="Arial"/>
          <w:b/>
          <w:bCs/>
          <w:color w:val="000000" w:themeColor="text1"/>
          <w:sz w:val="24"/>
          <w:szCs w:val="24"/>
        </w:rPr>
        <w:t>3.1.</w:t>
      </w:r>
      <w:r w:rsidRPr="002E11BA">
        <w:rPr>
          <w:rFonts w:ascii="Arial Narrow" w:hAnsi="Arial Narrow" w:cs="Arial"/>
          <w:bCs/>
          <w:color w:val="000000" w:themeColor="text1"/>
          <w:sz w:val="24"/>
          <w:szCs w:val="24"/>
        </w:rPr>
        <w:t xml:space="preserve"> A bolsa será concedida e gerenciada de acordo com os critérios constantes na </w:t>
      </w:r>
      <w:r w:rsidRPr="002E11BA">
        <w:rPr>
          <w:rFonts w:ascii="Arial Narrow" w:hAnsi="Arial Narrow" w:cs="Arial"/>
          <w:color w:val="000000" w:themeColor="text1"/>
          <w:sz w:val="24"/>
          <w:szCs w:val="24"/>
        </w:rPr>
        <w:t>Resolução nº 003/2024</w:t>
      </w:r>
      <w:r w:rsidRPr="002E11BA">
        <w:rPr>
          <w:rFonts w:ascii="Arial Narrow" w:hAnsi="Arial Narrow" w:cs="Arial"/>
          <w:bCs/>
          <w:color w:val="000000" w:themeColor="text1"/>
          <w:sz w:val="24"/>
          <w:szCs w:val="24"/>
        </w:rPr>
        <w:t>,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rsidR="00AD7815" w:rsidRPr="002E11BA" w:rsidRDefault="00AD7815" w:rsidP="00AD7815">
      <w:pPr>
        <w:autoSpaceDE w:val="0"/>
        <w:spacing w:after="0" w:line="276" w:lineRule="auto"/>
        <w:ind w:left="-142"/>
        <w:jc w:val="both"/>
        <w:rPr>
          <w:rFonts w:ascii="Arial Narrow" w:hAnsi="Arial Narrow" w:cs="Arial"/>
          <w:bCs/>
          <w:color w:val="000000" w:themeColor="text1"/>
          <w:sz w:val="24"/>
          <w:szCs w:val="24"/>
        </w:rPr>
      </w:pPr>
      <w:r w:rsidRPr="002E11BA">
        <w:rPr>
          <w:rFonts w:ascii="Arial Narrow" w:hAnsi="Arial Narrow" w:cs="Arial"/>
          <w:b/>
          <w:bCs/>
          <w:color w:val="000000" w:themeColor="text1"/>
          <w:sz w:val="24"/>
          <w:szCs w:val="24"/>
        </w:rPr>
        <w:lastRenderedPageBreak/>
        <w:t xml:space="preserve">3.2. </w:t>
      </w:r>
      <w:r w:rsidRPr="002E11BA">
        <w:rPr>
          <w:rFonts w:ascii="Arial Narrow" w:hAnsi="Arial Narrow" w:cs="Arial"/>
          <w:bCs/>
          <w:color w:val="000000" w:themeColor="text1"/>
          <w:sz w:val="24"/>
          <w:szCs w:val="24"/>
        </w:rPr>
        <w:t>É vedada a implementação de bolsas em favor de pessoa física, com a qual o coordenador esteja vinculado por meio de matrimônio, união estável ou laços de parentesco por afinidade ou por consanguinidade, neste caso ascendentes, descendentes ou colaterais até o 4º grau.</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CLÁUSULA QUARTA - DO VALOR E VIGÊNCIA DA BOLSA</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4.1.</w:t>
      </w:r>
      <w:r w:rsidRPr="002E11BA">
        <w:rPr>
          <w:rFonts w:ascii="Arial Narrow" w:hAnsi="Arial Narrow"/>
          <w:color w:val="000000" w:themeColor="text1"/>
          <w:sz w:val="24"/>
          <w:szCs w:val="24"/>
          <w:shd w:val="clear" w:color="auto" w:fill="FFFFFF"/>
        </w:rPr>
        <w:t xml:space="preserve"> A bolsa será concedida por um período de até 12 (doze) meses, de acordo com o prazo, modalidade e nível informados no Formulário de Atividades do Bolsistas preenchido pelo coordenador institucional no âmbito do</w:t>
      </w:r>
      <w:r w:rsidRPr="002E11BA">
        <w:rPr>
          <w:rFonts w:ascii="Arial Narrow" w:hAnsi="Arial Narrow"/>
          <w:color w:val="000000" w:themeColor="text1"/>
          <w:sz w:val="24"/>
          <w:szCs w:val="24"/>
        </w:rPr>
        <w:t xml:space="preserve"> </w:t>
      </w:r>
      <w:r w:rsidRPr="002E11BA">
        <w:rPr>
          <w:rFonts w:ascii="Arial Narrow" w:hAnsi="Arial Narrow"/>
          <w:b/>
          <w:color w:val="000000" w:themeColor="text1"/>
          <w:sz w:val="24"/>
          <w:szCs w:val="24"/>
        </w:rPr>
        <w:t>Programa de Apoio à Iniciação Científica – PAIC-AM</w:t>
      </w:r>
      <w:r w:rsidRPr="002E11BA">
        <w:rPr>
          <w:rFonts w:ascii="Arial Narrow" w:hAnsi="Arial Narrow"/>
          <w:color w:val="000000" w:themeColor="text1"/>
          <w:sz w:val="24"/>
          <w:szCs w:val="24"/>
        </w:rPr>
        <w:t xml:space="preserve"> </w:t>
      </w:r>
      <w:r w:rsidRPr="002E11BA">
        <w:rPr>
          <w:rFonts w:ascii="Arial Narrow" w:hAnsi="Arial Narrow"/>
          <w:b/>
          <w:color w:val="000000" w:themeColor="text1"/>
          <w:sz w:val="24"/>
          <w:szCs w:val="24"/>
        </w:rPr>
        <w:t>– Resolução nº 003/2024</w:t>
      </w:r>
      <w:r w:rsidRPr="002E11BA">
        <w:rPr>
          <w:rFonts w:ascii="Arial Narrow" w:hAnsi="Arial Narrow"/>
          <w:color w:val="000000" w:themeColor="text1"/>
          <w:sz w:val="24"/>
          <w:szCs w:val="24"/>
          <w:shd w:val="clear" w:color="auto" w:fill="FFFFFF"/>
        </w:rPr>
        <w:t>, aprovado pela CONCEDENTE, não podendo ultrapassar o prazo de vigência da Resolução.</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4.2.</w:t>
      </w:r>
      <w:r w:rsidRPr="002E11BA">
        <w:rPr>
          <w:rFonts w:ascii="Arial Narrow" w:hAnsi="Arial Narrow"/>
          <w:color w:val="000000" w:themeColor="text1"/>
          <w:sz w:val="24"/>
          <w:szCs w:val="24"/>
          <w:shd w:val="clear" w:color="auto" w:fill="FFFFFF"/>
        </w:rPr>
        <w:t xml:space="preserve"> A </w:t>
      </w:r>
      <w:r w:rsidRPr="002E11BA">
        <w:rPr>
          <w:rFonts w:ascii="Arial Narrow" w:hAnsi="Arial Narrow"/>
          <w:bCs/>
          <w:color w:val="000000" w:themeColor="text1"/>
          <w:sz w:val="24"/>
          <w:szCs w:val="24"/>
        </w:rPr>
        <w:t>CONCEDENTE</w:t>
      </w:r>
      <w:r w:rsidRPr="002E11BA">
        <w:rPr>
          <w:rFonts w:ascii="Arial Narrow" w:hAnsi="Arial Narrow"/>
          <w:color w:val="000000" w:themeColor="text1"/>
          <w:sz w:val="24"/>
          <w:szCs w:val="24"/>
          <w:shd w:val="clear" w:color="auto" w:fill="FFFFFF"/>
        </w:rPr>
        <w:t xml:space="preserve"> pagará mensalmente, por meio de instituição bancária por ela definida, diretamente na conta do </w:t>
      </w:r>
      <w:r w:rsidRPr="002E11BA">
        <w:rPr>
          <w:rFonts w:ascii="Arial Narrow" w:hAnsi="Arial Narrow"/>
          <w:bCs/>
          <w:color w:val="000000" w:themeColor="text1"/>
          <w:sz w:val="24"/>
          <w:szCs w:val="24"/>
        </w:rPr>
        <w:t>BENEFICIÁRIO, o valor da bolsa conforme modalidade/nível sistematizado na Resolução n° 006/2021 do Conselho Superior da FAPEAM.</w:t>
      </w:r>
      <w:r w:rsidRPr="002E11BA">
        <w:rPr>
          <w:rFonts w:ascii="Arial Narrow" w:hAnsi="Arial Narrow"/>
          <w:color w:val="000000" w:themeColor="text1"/>
          <w:sz w:val="24"/>
          <w:szCs w:val="24"/>
          <w:shd w:val="clear" w:color="auto" w:fill="FFFFFF"/>
        </w:rPr>
        <w:t xml:space="preserve"> </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4.3.</w:t>
      </w:r>
      <w:r w:rsidRPr="002E11BA">
        <w:rPr>
          <w:rFonts w:ascii="Arial Narrow" w:hAnsi="Arial Narrow"/>
          <w:color w:val="000000" w:themeColor="text1"/>
          <w:sz w:val="24"/>
          <w:szCs w:val="24"/>
          <w:shd w:val="clear" w:color="auto" w:fill="FFFFFF"/>
        </w:rPr>
        <w:t xml:space="preserve"> É vedada a retroatividade de mensalidades de bolsa ou o ressarcimento de despesas anteriores à data de implementação do projeto a que o </w:t>
      </w:r>
      <w:r w:rsidRPr="002E11BA">
        <w:rPr>
          <w:rFonts w:ascii="Arial Narrow" w:hAnsi="Arial Narrow"/>
          <w:bCs/>
          <w:color w:val="000000" w:themeColor="text1"/>
          <w:sz w:val="24"/>
          <w:szCs w:val="24"/>
        </w:rPr>
        <w:t>BENEFICIÁRIO</w:t>
      </w:r>
      <w:r w:rsidRPr="002E11BA">
        <w:rPr>
          <w:rFonts w:ascii="Arial Narrow" w:hAnsi="Arial Narrow"/>
          <w:color w:val="000000" w:themeColor="text1"/>
          <w:sz w:val="24"/>
          <w:szCs w:val="24"/>
          <w:shd w:val="clear" w:color="auto" w:fill="FFFFFF"/>
        </w:rPr>
        <w:t xml:space="preserve"> esteja vinculado.</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4.4.</w:t>
      </w:r>
      <w:r w:rsidRPr="002E11BA">
        <w:rPr>
          <w:rFonts w:ascii="Arial Narrow" w:hAnsi="Arial Narrow"/>
          <w:color w:val="000000" w:themeColor="text1"/>
          <w:sz w:val="24"/>
          <w:szCs w:val="24"/>
          <w:shd w:val="clear" w:color="auto" w:fill="FFFFFF"/>
        </w:rPr>
        <w:t xml:space="preserve">  A vigência da bolsa não poderá ultrapassar o prazo de vigência da </w:t>
      </w:r>
      <w:r w:rsidRPr="002E11BA">
        <w:rPr>
          <w:rFonts w:ascii="Arial Narrow" w:hAnsi="Arial Narrow"/>
          <w:color w:val="000000" w:themeColor="text1"/>
          <w:sz w:val="24"/>
          <w:szCs w:val="24"/>
        </w:rPr>
        <w:t>Resolução nº 003/2024.</w:t>
      </w:r>
    </w:p>
    <w:p w:rsidR="00AD7815" w:rsidRPr="002E11BA" w:rsidRDefault="00AD7815" w:rsidP="00AD7815">
      <w:pPr>
        <w:pStyle w:val="SemEspaamento"/>
        <w:rPr>
          <w:rFonts w:ascii="Arial Narrow" w:hAnsi="Arial Narrow" w:cs="Arial"/>
          <w:color w:val="000000" w:themeColor="text1"/>
          <w:sz w:val="24"/>
          <w:szCs w:val="24"/>
        </w:rPr>
      </w:pPr>
    </w:p>
    <w:p w:rsidR="00AD7815" w:rsidRPr="002E11BA" w:rsidRDefault="00AD7815" w:rsidP="00AD7815">
      <w:pPr>
        <w:autoSpaceDE w:val="0"/>
        <w:spacing w:after="0" w:line="240" w:lineRule="auto"/>
        <w:ind w:left="-142"/>
        <w:jc w:val="both"/>
        <w:rPr>
          <w:rFonts w:ascii="Arial Narrow" w:hAnsi="Arial Narrow" w:cs="Arial"/>
          <w:b/>
          <w:bCs/>
          <w:color w:val="000000" w:themeColor="text1"/>
          <w:sz w:val="24"/>
          <w:szCs w:val="24"/>
        </w:rPr>
      </w:pPr>
      <w:r w:rsidRPr="002E11BA">
        <w:rPr>
          <w:rFonts w:ascii="Arial Narrow" w:hAnsi="Arial Narrow" w:cs="Arial"/>
          <w:b/>
          <w:bCs/>
          <w:color w:val="000000" w:themeColor="text1"/>
          <w:sz w:val="24"/>
          <w:szCs w:val="24"/>
        </w:rPr>
        <w:t xml:space="preserve">CLÁUSULA </w:t>
      </w:r>
      <w:r w:rsidRPr="002E11BA">
        <w:rPr>
          <w:rFonts w:ascii="Arial Narrow" w:hAnsi="Arial Narrow" w:cs="Arial"/>
          <w:b/>
          <w:color w:val="000000" w:themeColor="text1"/>
          <w:sz w:val="24"/>
          <w:szCs w:val="24"/>
          <w:shd w:val="clear" w:color="auto" w:fill="FFFFFF"/>
        </w:rPr>
        <w:t>QUINTA</w:t>
      </w:r>
      <w:r w:rsidRPr="002E11BA">
        <w:rPr>
          <w:rFonts w:ascii="Arial Narrow" w:hAnsi="Arial Narrow" w:cs="Arial"/>
          <w:b/>
          <w:bCs/>
          <w:color w:val="000000" w:themeColor="text1"/>
          <w:sz w:val="24"/>
          <w:szCs w:val="24"/>
        </w:rPr>
        <w:t xml:space="preserve"> - DAS OBRIGAÇÕES DO BOLSISTA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w:t>
      </w:r>
      <w:r w:rsidRPr="002E11BA">
        <w:rPr>
          <w:rFonts w:ascii="Arial Narrow" w:hAnsi="Arial Narrow"/>
          <w:color w:val="000000" w:themeColor="text1"/>
          <w:sz w:val="24"/>
          <w:szCs w:val="24"/>
          <w:shd w:val="clear" w:color="auto" w:fill="FFFFFF"/>
        </w:rPr>
        <w:t xml:space="preserve"> Estar regularmente matriculado em curso de graduação;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5.2.</w:t>
      </w:r>
      <w:r w:rsidRPr="002E11BA">
        <w:rPr>
          <w:rFonts w:ascii="Arial Narrow" w:hAnsi="Arial Narrow"/>
          <w:color w:val="000000" w:themeColor="text1"/>
          <w:sz w:val="24"/>
          <w:szCs w:val="24"/>
          <w:shd w:val="clear" w:color="auto" w:fill="FFFFFF"/>
        </w:rPr>
        <w:t xml:space="preserve"> Estar cadastrado no sistema de Currículo </w:t>
      </w:r>
      <w:r w:rsidRPr="002E11BA">
        <w:rPr>
          <w:rFonts w:ascii="Arial Narrow" w:hAnsi="Arial Narrow"/>
          <w:i/>
          <w:color w:val="000000" w:themeColor="text1"/>
          <w:sz w:val="24"/>
          <w:szCs w:val="24"/>
          <w:shd w:val="clear" w:color="auto" w:fill="FFFFFF"/>
        </w:rPr>
        <w:t>Lattes</w:t>
      </w:r>
      <w:r w:rsidRPr="002E11BA">
        <w:rPr>
          <w:rFonts w:ascii="Arial Narrow" w:hAnsi="Arial Narrow"/>
          <w:color w:val="000000" w:themeColor="text1"/>
          <w:sz w:val="24"/>
          <w:szCs w:val="24"/>
          <w:shd w:val="clear" w:color="auto" w:fill="FFFFFF"/>
        </w:rPr>
        <w:t xml:space="preserve"> do CNPq e no Banco de Pesquisadores da FAPEAM;</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5.3.</w:t>
      </w:r>
      <w:r w:rsidRPr="002E11BA">
        <w:rPr>
          <w:rFonts w:ascii="Arial Narrow" w:hAnsi="Arial Narrow"/>
          <w:color w:val="000000" w:themeColor="text1"/>
          <w:sz w:val="24"/>
          <w:szCs w:val="24"/>
          <w:shd w:val="clear" w:color="auto" w:fill="FFFFFF"/>
        </w:rPr>
        <w:t xml:space="preserve"> Dedicar-se integralmente às atividades acadêmicas e de pesquisa;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5.4.</w:t>
      </w:r>
      <w:r w:rsidRPr="002E11BA">
        <w:rPr>
          <w:rFonts w:ascii="Arial Narrow" w:hAnsi="Arial Narrow"/>
          <w:color w:val="000000" w:themeColor="text1"/>
          <w:sz w:val="24"/>
          <w:szCs w:val="24"/>
          <w:shd w:val="clear" w:color="auto" w:fill="FFFFFF"/>
        </w:rPr>
        <w:t xml:space="preserve"> Não possuir vínculo empregatício ou funcional, nem perceber, durante a vigência da bolsa, salário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proofErr w:type="gramStart"/>
      <w:r w:rsidRPr="002E11BA">
        <w:rPr>
          <w:rFonts w:ascii="Arial Narrow" w:hAnsi="Arial Narrow"/>
          <w:color w:val="000000" w:themeColor="text1"/>
          <w:sz w:val="24"/>
          <w:szCs w:val="24"/>
          <w:shd w:val="clear" w:color="auto" w:fill="FFFFFF"/>
        </w:rPr>
        <w:t>ou</w:t>
      </w:r>
      <w:proofErr w:type="gramEnd"/>
      <w:r w:rsidRPr="002E11BA">
        <w:rPr>
          <w:rFonts w:ascii="Arial Narrow" w:hAnsi="Arial Narrow"/>
          <w:color w:val="000000" w:themeColor="text1"/>
          <w:sz w:val="24"/>
          <w:szCs w:val="24"/>
          <w:shd w:val="clear" w:color="auto" w:fill="FFFFFF"/>
        </w:rPr>
        <w:t xml:space="preserve"> remuneração decorrente do exercício de atividade de qualquer natureza;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5.5.</w:t>
      </w:r>
      <w:r w:rsidRPr="002E11BA">
        <w:rPr>
          <w:rFonts w:ascii="Arial Narrow" w:hAnsi="Arial Narrow"/>
          <w:color w:val="000000" w:themeColor="text1"/>
          <w:sz w:val="24"/>
          <w:szCs w:val="24"/>
          <w:shd w:val="clear" w:color="auto" w:fill="FFFFFF"/>
        </w:rPr>
        <w:t xml:space="preserve"> Não acumular a percepção da bolsa com qualquer modalidade de auxílio ou bolsa de outro programa da FAPEAM, ou de outra agência de fomento pública ou privada, nacional ou internacional, conforme artigo 8º, inciso VIII da Resolução nº 003/2024.</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5.6.</w:t>
      </w:r>
      <w:r w:rsidRPr="002E11BA">
        <w:rPr>
          <w:rFonts w:ascii="Arial Narrow" w:hAnsi="Arial Narrow"/>
          <w:color w:val="000000" w:themeColor="text1"/>
          <w:sz w:val="24"/>
          <w:szCs w:val="24"/>
          <w:shd w:val="clear" w:color="auto" w:fill="FFFFFF"/>
        </w:rPr>
        <w:t xml:space="preserve"> Não estar realizando estágio remunerado;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5.7.</w:t>
      </w:r>
      <w:r w:rsidRPr="002E11BA">
        <w:rPr>
          <w:rFonts w:ascii="Arial Narrow" w:hAnsi="Arial Narrow"/>
          <w:color w:val="000000" w:themeColor="text1"/>
          <w:sz w:val="24"/>
          <w:szCs w:val="24"/>
          <w:shd w:val="clear" w:color="auto" w:fill="FFFFFF"/>
        </w:rPr>
        <w:t xml:space="preserve"> Ter cursado o primeiro período e não estar no último período do curso de graduação durante a vigência da Resolução nº 003/2024;</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5.8.</w:t>
      </w:r>
      <w:r w:rsidRPr="002E11BA">
        <w:rPr>
          <w:rFonts w:ascii="Arial Narrow" w:hAnsi="Arial Narrow"/>
          <w:color w:val="000000" w:themeColor="text1"/>
          <w:sz w:val="24"/>
          <w:szCs w:val="24"/>
          <w:shd w:val="clear" w:color="auto" w:fill="FFFFFF"/>
        </w:rPr>
        <w:t xml:space="preserve"> Não possuir curso de graduação;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5.9.</w:t>
      </w:r>
      <w:r w:rsidRPr="002E11BA">
        <w:rPr>
          <w:rFonts w:ascii="Arial Narrow" w:hAnsi="Arial Narrow"/>
          <w:color w:val="000000" w:themeColor="text1"/>
          <w:sz w:val="24"/>
          <w:szCs w:val="24"/>
          <w:shd w:val="clear" w:color="auto" w:fill="FFFFFF"/>
        </w:rPr>
        <w:t xml:space="preserve"> Não ser aposentado;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5.10.</w:t>
      </w:r>
      <w:r w:rsidRPr="002E11BA">
        <w:rPr>
          <w:rFonts w:ascii="Arial Narrow" w:hAnsi="Arial Narrow"/>
          <w:color w:val="000000" w:themeColor="text1"/>
          <w:sz w:val="24"/>
          <w:szCs w:val="24"/>
          <w:shd w:val="clear" w:color="auto" w:fill="FFFFFF"/>
        </w:rPr>
        <w:t xml:space="preserve"> Não participar de sociedade simples, limitada ou anônima;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5.11.</w:t>
      </w:r>
      <w:r w:rsidRPr="002E11BA">
        <w:rPr>
          <w:rFonts w:ascii="Arial Narrow" w:hAnsi="Arial Narrow"/>
          <w:color w:val="000000" w:themeColor="text1"/>
          <w:sz w:val="24"/>
          <w:szCs w:val="24"/>
          <w:shd w:val="clear" w:color="auto" w:fill="FFFFFF"/>
        </w:rPr>
        <w:t xml:space="preserve"> Não possuir qualquer relação de trabalho com as </w:t>
      </w:r>
      <w:proofErr w:type="spellStart"/>
      <w:r w:rsidRPr="002E11BA">
        <w:rPr>
          <w:rFonts w:ascii="Arial Narrow" w:hAnsi="Arial Narrow"/>
          <w:color w:val="000000" w:themeColor="text1"/>
          <w:sz w:val="24"/>
          <w:szCs w:val="24"/>
          <w:shd w:val="clear" w:color="auto" w:fill="FFFFFF"/>
        </w:rPr>
        <w:t>ICT´s</w:t>
      </w:r>
      <w:proofErr w:type="spellEnd"/>
      <w:r w:rsidRPr="002E11BA">
        <w:rPr>
          <w:rFonts w:ascii="Arial Narrow" w:hAnsi="Arial Narrow"/>
          <w:color w:val="000000" w:themeColor="text1"/>
          <w:sz w:val="24"/>
          <w:szCs w:val="24"/>
          <w:shd w:val="clear" w:color="auto" w:fill="FFFFFF"/>
        </w:rPr>
        <w:t>;</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5.12.</w:t>
      </w:r>
      <w:r w:rsidRPr="002E11BA">
        <w:rPr>
          <w:rFonts w:ascii="Arial Narrow" w:hAnsi="Arial Narrow"/>
          <w:color w:val="000000" w:themeColor="text1"/>
          <w:sz w:val="24"/>
          <w:szCs w:val="24"/>
          <w:shd w:val="clear" w:color="auto" w:fill="FFFFFF"/>
        </w:rPr>
        <w:t xml:space="preserve"> Não apresentar vínculo por meio de matrimônio, união estável ou laços de parentesco por afinidade ou por consanguinidade, neste caso ascendentes, descendentes ou colaterais até o 4º grau com o coordenador da proposta ou orientador do projeto;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5.13.</w:t>
      </w:r>
      <w:r w:rsidRPr="002E11BA">
        <w:rPr>
          <w:rFonts w:ascii="Arial Narrow" w:hAnsi="Arial Narrow"/>
          <w:color w:val="000000" w:themeColor="text1"/>
          <w:sz w:val="24"/>
          <w:szCs w:val="24"/>
          <w:shd w:val="clear" w:color="auto" w:fill="FFFFFF"/>
        </w:rPr>
        <w:t xml:space="preserve"> Em se tratando de profissional liberal, não possuir vínculo empregatício, o qual deverá ser comprovado por meio a apresentação de declaração de isenção de imposto de renda;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5.14.</w:t>
      </w:r>
      <w:r w:rsidRPr="002E11BA">
        <w:rPr>
          <w:rFonts w:ascii="Arial Narrow" w:hAnsi="Arial Narrow"/>
          <w:color w:val="000000" w:themeColor="text1"/>
          <w:sz w:val="24"/>
          <w:szCs w:val="24"/>
          <w:shd w:val="clear" w:color="auto" w:fill="FFFFFF"/>
        </w:rPr>
        <w:t xml:space="preserve"> Residir no estado do Amazonas;</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5.15.</w:t>
      </w:r>
      <w:r w:rsidRPr="002E11BA">
        <w:rPr>
          <w:rFonts w:ascii="Arial Narrow" w:hAnsi="Arial Narrow"/>
          <w:color w:val="000000" w:themeColor="text1"/>
          <w:sz w:val="24"/>
          <w:szCs w:val="24"/>
          <w:shd w:val="clear" w:color="auto" w:fill="FFFFFF"/>
        </w:rPr>
        <w:t xml:space="preserve"> Estar quite com a Justiça Eleitoral;</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5.16.</w:t>
      </w:r>
      <w:r w:rsidRPr="002E11BA">
        <w:rPr>
          <w:rFonts w:ascii="Arial Narrow" w:hAnsi="Arial Narrow"/>
          <w:color w:val="000000" w:themeColor="text1"/>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w:t>
      </w:r>
      <w:r w:rsidRPr="002E11BA">
        <w:rPr>
          <w:rFonts w:ascii="Arial Narrow" w:hAnsi="Arial Narrow"/>
          <w:color w:val="000000" w:themeColor="text1"/>
          <w:sz w:val="24"/>
          <w:szCs w:val="24"/>
          <w:shd w:val="clear" w:color="auto" w:fill="FFFFFF"/>
        </w:rPr>
        <w:lastRenderedPageBreak/>
        <w:t>escolar atualizados e demais comprovantes de produções geradas. A prestação de contas deve ser realizada via SIGFAPEAM com a avaliação do orientador;</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5.17.</w:t>
      </w:r>
      <w:r w:rsidRPr="002E11BA">
        <w:rPr>
          <w:rFonts w:ascii="Arial Narrow" w:hAnsi="Arial Narrow"/>
          <w:color w:val="000000" w:themeColor="text1"/>
          <w:sz w:val="24"/>
          <w:szCs w:val="24"/>
          <w:shd w:val="clear" w:color="auto" w:fill="FFFFFF"/>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5.18.</w:t>
      </w:r>
      <w:r w:rsidRPr="002E11BA">
        <w:rPr>
          <w:rFonts w:ascii="Arial Narrow" w:hAnsi="Arial Narrow"/>
          <w:color w:val="000000" w:themeColor="text1"/>
          <w:sz w:val="24"/>
          <w:szCs w:val="24"/>
          <w:shd w:val="clear" w:color="auto" w:fill="FFFFFF"/>
        </w:rPr>
        <w:t xml:space="preserve"> 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5.19.</w:t>
      </w:r>
      <w:r w:rsidRPr="002E11BA">
        <w:rPr>
          <w:rFonts w:ascii="Arial Narrow" w:hAnsi="Arial Narrow"/>
          <w:color w:val="000000" w:themeColor="text1"/>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5.20.</w:t>
      </w:r>
      <w:r w:rsidRPr="002E11BA">
        <w:rPr>
          <w:rFonts w:ascii="Arial Narrow" w:hAnsi="Arial Narrow"/>
          <w:color w:val="000000" w:themeColor="text1"/>
          <w:sz w:val="24"/>
          <w:szCs w:val="24"/>
          <w:shd w:val="clear" w:color="auto" w:fill="FFFFFF"/>
        </w:rPr>
        <w:t xml:space="preserve"> Atender aos requisitos necessários à modalidade/nível da bolsa estabelecidos na Resolução n° 006/2021 do Conselho Superior da FAPEAM;</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5.21.</w:t>
      </w:r>
      <w:r w:rsidRPr="002E11BA">
        <w:rPr>
          <w:rFonts w:ascii="Arial Narrow" w:hAnsi="Arial Narrow"/>
          <w:color w:val="000000" w:themeColor="text1"/>
          <w:sz w:val="24"/>
          <w:szCs w:val="24"/>
          <w:shd w:val="clear" w:color="auto" w:fill="FFFFFF"/>
        </w:rPr>
        <w:t xml:space="preserve"> Fazer, obrigatoriamente, referência à sua condição de bolsista da FAPEAM nas publicações, nos trabalhos apresentados em eventos de qualquer natureza e em qualquer meio de comunicação. </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5.22.</w:t>
      </w:r>
      <w:r w:rsidRPr="002E11BA">
        <w:rPr>
          <w:rFonts w:ascii="Arial Narrow" w:hAnsi="Arial Narrow"/>
          <w:color w:val="000000" w:themeColor="text1"/>
          <w:sz w:val="24"/>
          <w:szCs w:val="24"/>
          <w:shd w:val="clear" w:color="auto" w:fill="FFFFFF"/>
        </w:rPr>
        <w:t xml:space="preserve"> 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5.23.</w:t>
      </w:r>
      <w:r w:rsidRPr="002E11BA">
        <w:rPr>
          <w:rFonts w:ascii="Arial Narrow" w:hAnsi="Arial Narrow"/>
          <w:color w:val="000000" w:themeColor="text1"/>
          <w:sz w:val="24"/>
          <w:szCs w:val="24"/>
          <w:shd w:val="clear" w:color="auto" w:fill="FFFFFF"/>
        </w:rPr>
        <w:t xml:space="preserve"> A recusa ou a omissão quanto ao ressarcimento de que trata o item anterior ensejará a consequente inscrição do débito recorrente no cadastro da dívida ativa do Estado, além de impossibilitar o contemplado de concorrer a qualquer fomento da FAPEAM, sem prejuízo da aplicação das penalidades de natureza cabíveis.</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CLÁUSULA SEXTA – </w:t>
      </w:r>
      <w:r w:rsidRPr="002E11BA">
        <w:rPr>
          <w:rFonts w:ascii="Arial Narrow" w:hAnsi="Arial Narrow"/>
          <w:b/>
          <w:bCs/>
          <w:color w:val="000000" w:themeColor="text1"/>
          <w:sz w:val="24"/>
          <w:szCs w:val="24"/>
        </w:rPr>
        <w:t>DAS OBRIGAÇÕES DO ORIENTADOR</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6.1. </w:t>
      </w:r>
      <w:r w:rsidRPr="002E11BA">
        <w:rPr>
          <w:rFonts w:ascii="Arial Narrow" w:hAnsi="Arial Narrow"/>
          <w:color w:val="000000" w:themeColor="text1"/>
          <w:sz w:val="24"/>
          <w:szCs w:val="24"/>
          <w:shd w:val="clear" w:color="auto" w:fill="FFFFFF"/>
        </w:rPr>
        <w:t xml:space="preserve">Estar cadastrado no Banco de Pesquisadores da FAPEAM, no Diretório de Grupos de Pesquisa e no sistema de currículo </w:t>
      </w:r>
      <w:r w:rsidRPr="002E11BA">
        <w:rPr>
          <w:rFonts w:ascii="Arial Narrow" w:hAnsi="Arial Narrow"/>
          <w:i/>
          <w:color w:val="000000" w:themeColor="text1"/>
          <w:sz w:val="24"/>
          <w:szCs w:val="24"/>
          <w:shd w:val="clear" w:color="auto" w:fill="FFFFFF"/>
        </w:rPr>
        <w:t>Lattes</w:t>
      </w:r>
      <w:r w:rsidRPr="002E11BA">
        <w:rPr>
          <w:rFonts w:ascii="Arial Narrow" w:hAnsi="Arial Narrow"/>
          <w:color w:val="000000" w:themeColor="text1"/>
          <w:sz w:val="24"/>
          <w:szCs w:val="24"/>
          <w:shd w:val="clear" w:color="auto" w:fill="FFFFFF"/>
        </w:rPr>
        <w:t xml:space="preserve"> do CNPq;</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6.2.</w:t>
      </w:r>
      <w:r w:rsidRPr="002E11BA">
        <w:rPr>
          <w:rFonts w:ascii="Arial Narrow" w:hAnsi="Arial Narrow"/>
          <w:color w:val="000000" w:themeColor="text1"/>
          <w:sz w:val="24"/>
          <w:szCs w:val="24"/>
          <w:shd w:val="clear" w:color="auto" w:fill="FFFFFF"/>
        </w:rPr>
        <w:t xml:space="preserve"> Compor o quadro permanente da instituição;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color w:val="000000" w:themeColor="text1"/>
          <w:sz w:val="24"/>
          <w:szCs w:val="24"/>
          <w:shd w:val="clear" w:color="auto" w:fill="FFFFFF"/>
        </w:rPr>
        <w:t>I. No caso de não pertencer ao quadro permanente da instituição, o pesquisador poderá atuar como orientador, desde que o seu período de permanência na instituição seja igual ou superior ao da vigência da bolsa de iniciação científica;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6.3. </w:t>
      </w:r>
      <w:r w:rsidRPr="002E11BA">
        <w:rPr>
          <w:rFonts w:ascii="Arial Narrow" w:hAnsi="Arial Narrow"/>
          <w:color w:val="000000" w:themeColor="text1"/>
          <w:sz w:val="24"/>
          <w:szCs w:val="24"/>
          <w:shd w:val="clear" w:color="auto" w:fill="FFFFFF"/>
        </w:rPr>
        <w:t>Orientar, no máximo, 03 (três) bolsistas de iniciação científica em cada edição do programa;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6.4.</w:t>
      </w:r>
      <w:r w:rsidRPr="002E11BA">
        <w:rPr>
          <w:rFonts w:ascii="Arial Narrow" w:hAnsi="Arial Narrow"/>
          <w:color w:val="000000" w:themeColor="text1"/>
          <w:sz w:val="24"/>
          <w:szCs w:val="24"/>
          <w:shd w:val="clear" w:color="auto" w:fill="FFFFFF"/>
        </w:rPr>
        <w:t xml:space="preserve"> Acompanhar a exposição do seu bolsista nos eventos de avaliação e divulgação dos resultados do plano de iniciação científica;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6.5. </w:t>
      </w:r>
      <w:r w:rsidRPr="002E11BA">
        <w:rPr>
          <w:rFonts w:ascii="Arial Narrow" w:hAnsi="Arial Narrow"/>
          <w:color w:val="000000" w:themeColor="text1"/>
          <w:sz w:val="24"/>
          <w:szCs w:val="24"/>
          <w:shd w:val="clear" w:color="auto" w:fill="FFFFFF"/>
        </w:rPr>
        <w:t>Corresponsabilizar-se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6.6. </w:t>
      </w:r>
      <w:r w:rsidRPr="002E11BA">
        <w:rPr>
          <w:rFonts w:ascii="Arial Narrow" w:hAnsi="Arial Narrow"/>
          <w:color w:val="000000" w:themeColor="text1"/>
          <w:sz w:val="24"/>
          <w:szCs w:val="24"/>
          <w:shd w:val="clear" w:color="auto" w:fill="FFFFFF"/>
        </w:rPr>
        <w:t>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lastRenderedPageBreak/>
        <w:t xml:space="preserve">6.7. </w:t>
      </w:r>
      <w:r w:rsidRPr="002E11BA">
        <w:rPr>
          <w:rFonts w:ascii="Arial Narrow" w:hAnsi="Arial Narrow"/>
          <w:color w:val="000000" w:themeColor="text1"/>
          <w:sz w:val="24"/>
          <w:szCs w:val="24"/>
          <w:shd w:val="clear" w:color="auto" w:fill="FFFFFF"/>
        </w:rPr>
        <w:t>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6.8. </w:t>
      </w:r>
      <w:r w:rsidRPr="002E11BA">
        <w:rPr>
          <w:rFonts w:ascii="Arial Narrow" w:hAnsi="Arial Narrow"/>
          <w:color w:val="000000" w:themeColor="text1"/>
          <w:sz w:val="24"/>
          <w:szCs w:val="24"/>
          <w:shd w:val="clear" w:color="auto" w:fill="FFFFFF"/>
        </w:rPr>
        <w:t>Realizar a avaliação no relatório técnico de bolsista, quanto ao desempenho e progresso do bolsista considerando a formação/capacitação profissional no projeto, com a ciência de que o não envio do relatório implicará em inadimplência com a FAPEAM.</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bCs/>
          <w:color w:val="000000" w:themeColor="text1"/>
          <w:sz w:val="24"/>
          <w:szCs w:val="24"/>
        </w:rPr>
      </w:pPr>
      <w:r w:rsidRPr="002E11BA">
        <w:rPr>
          <w:rFonts w:ascii="Arial Narrow" w:hAnsi="Arial Narrow"/>
          <w:b/>
          <w:color w:val="000000" w:themeColor="text1"/>
          <w:sz w:val="24"/>
          <w:szCs w:val="24"/>
          <w:shd w:val="clear" w:color="auto" w:fill="FFFFFF"/>
        </w:rPr>
        <w:t xml:space="preserve">CLÁUSULA SÉTIMA - </w:t>
      </w:r>
      <w:r w:rsidRPr="002E11BA">
        <w:rPr>
          <w:rFonts w:ascii="Arial Narrow" w:hAnsi="Arial Narrow"/>
          <w:b/>
          <w:bCs/>
          <w:color w:val="000000" w:themeColor="text1"/>
          <w:sz w:val="24"/>
          <w:szCs w:val="24"/>
        </w:rPr>
        <w:t>DAS OBRIGAÇÕES DO COORDENADOR INSTITUCIONAL</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7.1.</w:t>
      </w:r>
      <w:r w:rsidRPr="002E11BA">
        <w:rPr>
          <w:rFonts w:ascii="Arial Narrow" w:hAnsi="Arial Narrow"/>
          <w:color w:val="000000" w:themeColor="text1"/>
          <w:sz w:val="24"/>
          <w:szCs w:val="24"/>
          <w:shd w:val="clear" w:color="auto" w:fill="FFFFFF"/>
        </w:rPr>
        <w:t xml:space="preserve"> Acompanhar o desempenho dos bolsistas do programa por meio do(s) Comitê(s);</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7.2.</w:t>
      </w:r>
      <w:r w:rsidRPr="002E11BA">
        <w:rPr>
          <w:rFonts w:ascii="Arial Narrow" w:hAnsi="Arial Narrow"/>
          <w:color w:val="000000" w:themeColor="text1"/>
          <w:sz w:val="24"/>
          <w:szCs w:val="24"/>
          <w:shd w:val="clear" w:color="auto" w:fill="FFFFFF"/>
        </w:rPr>
        <w:t xml:space="preserve"> Assegurar que os bolsistas mantenham atualizados seus Cadastros no Banco de Pesquisadores da FAPEAM e na Plataforma </w:t>
      </w:r>
      <w:r w:rsidRPr="002E11BA">
        <w:rPr>
          <w:rFonts w:ascii="Arial Narrow" w:hAnsi="Arial Narrow"/>
          <w:i/>
          <w:color w:val="000000" w:themeColor="text1"/>
          <w:sz w:val="24"/>
          <w:szCs w:val="24"/>
          <w:shd w:val="clear" w:color="auto" w:fill="FFFFFF"/>
        </w:rPr>
        <w:t>Lattes</w:t>
      </w:r>
      <w:r w:rsidRPr="002E11BA">
        <w:rPr>
          <w:rFonts w:ascii="Arial Narrow" w:hAnsi="Arial Narrow"/>
          <w:color w:val="000000" w:themeColor="text1"/>
          <w:sz w:val="24"/>
          <w:szCs w:val="24"/>
          <w:shd w:val="clear" w:color="auto" w:fill="FFFFFF"/>
        </w:rPr>
        <w:t xml:space="preserve"> do CNPq, evidenciando a condição de bolsista da FAPEAM;</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7.3.</w:t>
      </w:r>
      <w:r w:rsidRPr="002E11BA">
        <w:rPr>
          <w:rFonts w:ascii="Arial Narrow" w:hAnsi="Arial Narrow"/>
          <w:color w:val="000000" w:themeColor="text1"/>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7.4.</w:t>
      </w:r>
      <w:r w:rsidRPr="002E11BA">
        <w:rPr>
          <w:rFonts w:ascii="Arial Narrow" w:hAnsi="Arial Narrow"/>
          <w:color w:val="000000" w:themeColor="text1"/>
          <w:sz w:val="24"/>
          <w:szCs w:val="24"/>
          <w:shd w:val="clear" w:color="auto" w:fill="FFFFFF"/>
        </w:rPr>
        <w:t xml:space="preserve"> Comunicar à FAPEAM o cancelamento da bolsa ou substituição de bolsista;</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7.5.</w:t>
      </w:r>
      <w:r w:rsidRPr="002E11BA">
        <w:rPr>
          <w:rFonts w:ascii="Arial Narrow" w:hAnsi="Arial Narrow"/>
          <w:color w:val="000000" w:themeColor="text1"/>
          <w:sz w:val="24"/>
          <w:szCs w:val="24"/>
          <w:shd w:val="clear" w:color="auto" w:fill="FFFFFF"/>
        </w:rPr>
        <w:t xml:space="preserve"> Comunicar à FAPEAM e à Pró-Reitoria de Pós-Graduação ou unidade equivalente a desistência do bolsista ou qualquer situação que possa ensejar o cancelamento da bolsa, inclusive quanto ao baixo desempenho acadêmico;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7.6.</w:t>
      </w:r>
      <w:r w:rsidRPr="002E11BA">
        <w:rPr>
          <w:rFonts w:ascii="Arial Narrow" w:hAnsi="Arial Narrow"/>
          <w:color w:val="000000" w:themeColor="text1"/>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7.7. </w:t>
      </w:r>
      <w:r w:rsidRPr="002E11BA">
        <w:rPr>
          <w:rFonts w:ascii="Arial Narrow" w:hAnsi="Arial Narrow"/>
          <w:color w:val="000000" w:themeColor="text1"/>
          <w:sz w:val="24"/>
          <w:szCs w:val="24"/>
          <w:shd w:val="clear" w:color="auto" w:fill="FFFFFF"/>
        </w:rPr>
        <w:t>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CLÁUSULA OITAVA - DO ACOMPANHAMENTO DO BOLSISTA E PRESTAÇÃO DE CONTAS</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8.1.</w:t>
      </w:r>
      <w:r w:rsidRPr="002E11BA">
        <w:rPr>
          <w:rFonts w:ascii="Arial Narrow" w:hAnsi="Arial Narrow"/>
          <w:color w:val="000000" w:themeColor="text1"/>
          <w:sz w:val="24"/>
          <w:szCs w:val="24"/>
          <w:shd w:val="clear" w:color="auto" w:fill="FFFFFF"/>
        </w:rPr>
        <w:t xml:space="preserve"> Durante o período de vigência da bolsa, o </w:t>
      </w:r>
      <w:r w:rsidRPr="002E11BA">
        <w:rPr>
          <w:rFonts w:ascii="Arial Narrow" w:hAnsi="Arial Narrow"/>
          <w:bCs/>
          <w:color w:val="000000" w:themeColor="text1"/>
          <w:sz w:val="24"/>
          <w:szCs w:val="24"/>
        </w:rPr>
        <w:t>BENEFICIÁRIO</w:t>
      </w:r>
      <w:r w:rsidRPr="002E11BA">
        <w:rPr>
          <w:rFonts w:ascii="Arial Narrow" w:hAnsi="Arial Narrow"/>
          <w:color w:val="000000" w:themeColor="text1"/>
          <w:sz w:val="24"/>
          <w:szCs w:val="24"/>
          <w:shd w:val="clear" w:color="auto" w:fill="FFFFFF"/>
        </w:rPr>
        <w:t xml:space="preserve">, por meio do coordenador institucional do projeto, deverá informar à </w:t>
      </w:r>
      <w:r w:rsidRPr="002E11BA">
        <w:rPr>
          <w:rFonts w:ascii="Arial Narrow" w:hAnsi="Arial Narrow"/>
          <w:bCs/>
          <w:color w:val="000000" w:themeColor="text1"/>
          <w:sz w:val="24"/>
          <w:szCs w:val="24"/>
        </w:rPr>
        <w:t>CONCEDENTE</w:t>
      </w:r>
      <w:r w:rsidRPr="002E11BA">
        <w:rPr>
          <w:rFonts w:ascii="Arial Narrow" w:hAnsi="Arial Narrow"/>
          <w:color w:val="000000" w:themeColor="text1"/>
          <w:sz w:val="24"/>
          <w:szCs w:val="24"/>
          <w:shd w:val="clear" w:color="auto" w:fill="FFFFFF"/>
        </w:rPr>
        <w:t xml:space="preserve">, por escrito, a ocorrência de quaisquer eventos que venham a prejudicar o andamento das atividades do </w:t>
      </w:r>
      <w:r w:rsidRPr="002E11BA">
        <w:rPr>
          <w:rFonts w:ascii="Arial Narrow" w:hAnsi="Arial Narrow"/>
          <w:bCs/>
          <w:color w:val="000000" w:themeColor="text1"/>
          <w:sz w:val="24"/>
          <w:szCs w:val="24"/>
        </w:rPr>
        <w:t>BENEFICIÁRIO</w:t>
      </w:r>
      <w:r w:rsidRPr="002E11BA">
        <w:rPr>
          <w:rFonts w:ascii="Arial Narrow" w:hAnsi="Arial Narrow"/>
          <w:color w:val="000000" w:themeColor="text1"/>
          <w:sz w:val="24"/>
          <w:szCs w:val="24"/>
          <w:shd w:val="clear" w:color="auto" w:fill="FFFFFF"/>
        </w:rPr>
        <w:t xml:space="preserve">.   </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8.2.</w:t>
      </w:r>
      <w:r w:rsidRPr="002E11BA">
        <w:rPr>
          <w:rFonts w:ascii="Arial Narrow" w:hAnsi="Arial Narrow"/>
          <w:color w:val="000000" w:themeColor="text1"/>
          <w:sz w:val="24"/>
          <w:szCs w:val="24"/>
          <w:shd w:val="clear" w:color="auto" w:fill="FFFFFF"/>
        </w:rPr>
        <w:t xml:space="preserve"> O </w:t>
      </w:r>
      <w:r w:rsidRPr="002E11BA">
        <w:rPr>
          <w:rFonts w:ascii="Arial Narrow" w:hAnsi="Arial Narrow"/>
          <w:bCs/>
          <w:color w:val="000000" w:themeColor="text1"/>
          <w:sz w:val="24"/>
          <w:szCs w:val="24"/>
        </w:rPr>
        <w:t>BENEFICIÁRIO</w:t>
      </w:r>
      <w:r w:rsidRPr="002E11BA">
        <w:rPr>
          <w:rFonts w:ascii="Arial Narrow" w:hAnsi="Arial Narrow"/>
          <w:color w:val="000000" w:themeColor="text1"/>
          <w:sz w:val="24"/>
          <w:szCs w:val="24"/>
          <w:shd w:val="clear" w:color="auto" w:fill="FFFFFF"/>
        </w:rPr>
        <w:t xml:space="preserve"> deverá apresentar à </w:t>
      </w:r>
      <w:proofErr w:type="gramStart"/>
      <w:r w:rsidRPr="002E11BA">
        <w:rPr>
          <w:rFonts w:ascii="Arial Narrow" w:hAnsi="Arial Narrow"/>
          <w:bCs/>
          <w:color w:val="000000" w:themeColor="text1"/>
          <w:sz w:val="24"/>
          <w:szCs w:val="24"/>
        </w:rPr>
        <w:t>CONCEDENTE</w:t>
      </w:r>
      <w:r w:rsidRPr="002E11BA">
        <w:rPr>
          <w:rFonts w:ascii="Arial Narrow" w:hAnsi="Arial Narrow"/>
          <w:color w:val="000000" w:themeColor="text1"/>
          <w:sz w:val="24"/>
          <w:szCs w:val="24"/>
          <w:shd w:val="clear" w:color="auto" w:fill="FFFFFF"/>
        </w:rPr>
        <w:t xml:space="preserve"> relatórios</w:t>
      </w:r>
      <w:proofErr w:type="gramEnd"/>
      <w:r w:rsidRPr="002E11BA">
        <w:rPr>
          <w:rFonts w:ascii="Arial Narrow" w:hAnsi="Arial Narrow"/>
          <w:color w:val="000000" w:themeColor="text1"/>
          <w:sz w:val="24"/>
          <w:szCs w:val="24"/>
          <w:shd w:val="clear" w:color="auto" w:fill="FFFFFF"/>
        </w:rPr>
        <w:t xml:space="preserve"> técnicos, parcial e final, através do formulário disponível no SIGFAPEAM.  </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8.2.1.</w:t>
      </w:r>
      <w:r w:rsidRPr="002E11BA">
        <w:rPr>
          <w:rFonts w:ascii="Arial Narrow" w:hAnsi="Arial Narrow"/>
          <w:color w:val="000000" w:themeColor="text1"/>
          <w:sz w:val="24"/>
          <w:szCs w:val="24"/>
          <w:shd w:val="clear" w:color="auto" w:fill="FFFFFF"/>
        </w:rPr>
        <w:t xml:space="preserve"> A prestação de contas técnica parcial deverá ser encaminhada à CONCEDENTE em até 30 (trinta) dias, após 06 (seis) meses de vigência da bolsa;</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8.2.2. </w:t>
      </w:r>
      <w:r w:rsidRPr="002E11BA">
        <w:rPr>
          <w:rFonts w:ascii="Arial Narrow" w:hAnsi="Arial Narrow"/>
          <w:color w:val="000000" w:themeColor="text1"/>
          <w:sz w:val="24"/>
          <w:szCs w:val="24"/>
          <w:shd w:val="clear" w:color="auto" w:fill="FFFFFF"/>
        </w:rPr>
        <w:t>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8.2.3.</w:t>
      </w:r>
      <w:r w:rsidRPr="002E11BA">
        <w:rPr>
          <w:rFonts w:ascii="Arial Narrow" w:hAnsi="Arial Narrow"/>
          <w:color w:val="000000" w:themeColor="text1"/>
          <w:sz w:val="24"/>
          <w:szCs w:val="24"/>
          <w:shd w:val="clear" w:color="auto" w:fill="FFFFFF"/>
        </w:rPr>
        <w:t xml:space="preserve"> O BENEFICIÁRIO cuja bolsa tenha vigência inferior a 06 (seis) meses, somente precisará apresentar prestação de contas final.</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lastRenderedPageBreak/>
        <w:t xml:space="preserve">8.3. </w:t>
      </w:r>
      <w:r w:rsidRPr="002E11BA">
        <w:rPr>
          <w:rFonts w:ascii="Arial Narrow" w:hAnsi="Arial Narrow"/>
          <w:color w:val="000000" w:themeColor="text1"/>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8.4. </w:t>
      </w:r>
      <w:r w:rsidRPr="002E11BA">
        <w:rPr>
          <w:rFonts w:ascii="Arial Narrow" w:hAnsi="Arial Narrow"/>
          <w:color w:val="000000" w:themeColor="text1"/>
          <w:sz w:val="24"/>
          <w:szCs w:val="24"/>
          <w:shd w:val="clear" w:color="auto" w:fill="FFFFFF"/>
        </w:rPr>
        <w:t>À CONCEDENTE reserva-se o direito de, durante a vigência das bolsas, solicitar informações adicionais, visando aperfeiçoar o sistema de acompanhamento.</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8.5. </w:t>
      </w:r>
      <w:r w:rsidRPr="002E11BA">
        <w:rPr>
          <w:rFonts w:ascii="Arial Narrow" w:hAnsi="Arial Narrow"/>
          <w:color w:val="000000" w:themeColor="text1"/>
          <w:sz w:val="24"/>
          <w:szCs w:val="24"/>
          <w:shd w:val="clear" w:color="auto" w:fill="FFFFFF"/>
        </w:rPr>
        <w:t>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rsidR="00AD7815" w:rsidRPr="002E11BA" w:rsidRDefault="00AD7815" w:rsidP="00AD7815">
      <w:pPr>
        <w:pStyle w:val="Corpodetexto31"/>
        <w:tabs>
          <w:tab w:val="left" w:pos="450"/>
        </w:tabs>
        <w:ind w:left="-142"/>
        <w:jc w:val="both"/>
        <w:rPr>
          <w:rFonts w:ascii="Arial Narrow" w:hAnsi="Arial Narrow"/>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CLÁUSULA NONA - DA SUSPENSÃO OU INTERRUPÇÃO PREVENTIVA</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9.1.</w:t>
      </w:r>
      <w:r w:rsidRPr="002E11BA">
        <w:rPr>
          <w:rFonts w:ascii="Arial Narrow" w:hAnsi="Arial Narrow"/>
          <w:color w:val="000000" w:themeColor="text1"/>
          <w:sz w:val="24"/>
          <w:szCs w:val="24"/>
          <w:shd w:val="clear" w:color="auto" w:fill="FFFFFF"/>
        </w:rPr>
        <w:t xml:space="preserve"> É facultada a suspensão de bolsa a qualquer momento desde que devidamente justificada pelo bolsista e orientador, com anuência da Pró-Reitoria ou órgão equivalente;</w:t>
      </w:r>
    </w:p>
    <w:p w:rsidR="00AD7815" w:rsidRPr="002E11BA" w:rsidRDefault="00AD7815" w:rsidP="00AD7815">
      <w:pPr>
        <w:pStyle w:val="Corpodetexto31"/>
        <w:tabs>
          <w:tab w:val="left" w:pos="450"/>
        </w:tabs>
        <w:spacing w:line="276" w:lineRule="auto"/>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9.2.</w:t>
      </w:r>
      <w:r w:rsidRPr="002E11BA">
        <w:rPr>
          <w:rFonts w:ascii="Arial Narrow" w:hAnsi="Arial Narrow"/>
          <w:color w:val="000000" w:themeColor="text1"/>
          <w:sz w:val="24"/>
          <w:szCs w:val="24"/>
          <w:shd w:val="clear" w:color="auto" w:fill="FFFFFF"/>
        </w:rPr>
        <w:t xml:space="preserve"> A concessão da bolsa poderá ser suspensa pela CONCEDENTE durante o período em que o beneficiário se encontre inadimplente junto a FAPEAM ou com entidades da Administração Pública Federal, Estadual ou Municipal, direta ou indireta, até a regularização da situação;</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9.3.</w:t>
      </w:r>
      <w:r w:rsidRPr="002E11BA">
        <w:rPr>
          <w:rFonts w:ascii="Arial Narrow" w:hAnsi="Arial Narrow"/>
          <w:color w:val="000000" w:themeColor="text1"/>
          <w:sz w:val="24"/>
          <w:szCs w:val="24"/>
          <w:shd w:val="clear" w:color="auto" w:fill="FFFFFF"/>
        </w:rPr>
        <w:t xml:space="preserve"> Não haverá pagamento retroativo da bolsa relativo ao período em que esteve suspensa.</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9.4.</w:t>
      </w:r>
      <w:r w:rsidRPr="002E11BA">
        <w:rPr>
          <w:rFonts w:ascii="Arial Narrow" w:hAnsi="Arial Narrow"/>
          <w:color w:val="000000" w:themeColor="text1"/>
          <w:sz w:val="24"/>
          <w:szCs w:val="24"/>
          <w:shd w:val="clear" w:color="auto" w:fill="FFFFFF"/>
        </w:rPr>
        <w:t xml:space="preserve"> A concessão da bolsa poderá ser interrompida preventivamente pela FAPEAM:</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color w:val="000000" w:themeColor="text1"/>
          <w:sz w:val="24"/>
          <w:szCs w:val="24"/>
          <w:shd w:val="clear" w:color="auto" w:fill="FFFFFF"/>
        </w:rPr>
        <w:t>I. Por inobservância desta Resolução, da Resolução nº 006/2021-CS/FAPEAM e do Termo de Compromisso e Responsabilidade do Bolsista;</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color w:val="000000" w:themeColor="text1"/>
          <w:sz w:val="24"/>
          <w:szCs w:val="24"/>
          <w:shd w:val="clear" w:color="auto" w:fill="FFFFFF"/>
        </w:rPr>
        <w:t xml:space="preserve">II. Devido a denúncias envolvendo  </w:t>
      </w:r>
    </w:p>
    <w:p w:rsidR="00AD7815" w:rsidRPr="002E11BA" w:rsidRDefault="00AD7815" w:rsidP="00AD7815">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9.5.</w:t>
      </w:r>
      <w:r w:rsidRPr="002E11BA">
        <w:rPr>
          <w:rFonts w:ascii="Arial Narrow" w:hAnsi="Arial Narrow"/>
          <w:color w:val="000000" w:themeColor="text1"/>
          <w:sz w:val="24"/>
          <w:szCs w:val="24"/>
          <w:shd w:val="clear" w:color="auto" w:fill="FFFFFF"/>
        </w:rPr>
        <w:t xml:space="preserve"> O BENEFICIÁRIO e a INSTITUIÇÃO BENEFICIÁRIA devem cumprir e fazer cumprir as regras para o caso de necessidade de suspensão ou interrupção do benefício, conforme disposto nos artigos 17 a 19 da Seção III da </w:t>
      </w:r>
      <w:r w:rsidRPr="002E11BA">
        <w:rPr>
          <w:rFonts w:ascii="Arial Narrow" w:hAnsi="Arial Narrow"/>
          <w:bCs/>
          <w:color w:val="000000" w:themeColor="text1"/>
          <w:sz w:val="24"/>
          <w:szCs w:val="24"/>
          <w:shd w:val="clear" w:color="auto" w:fill="FFFFFF"/>
        </w:rPr>
        <w:t>Resolução nº 003/2024-CD/FAPEAM</w:t>
      </w:r>
      <w:r w:rsidRPr="002E11BA">
        <w:rPr>
          <w:rFonts w:ascii="Arial Narrow" w:hAnsi="Arial Narrow"/>
          <w:color w:val="000000" w:themeColor="text1"/>
          <w:sz w:val="24"/>
          <w:szCs w:val="24"/>
          <w:shd w:val="clear" w:color="auto" w:fill="FFFFFF"/>
        </w:rPr>
        <w:t>.</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 xml:space="preserve">CLÁUSULA DÉCIMA – DA SUBSTITUIÇÃO, CANCELAMENTO E REVOGAÇÃO DA CONCESSÃO </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10.1.</w:t>
      </w:r>
      <w:r w:rsidRPr="002E11BA">
        <w:rPr>
          <w:rFonts w:ascii="Arial Narrow" w:hAnsi="Arial Narrow"/>
          <w:color w:val="000000" w:themeColor="text1"/>
          <w:sz w:val="24"/>
          <w:szCs w:val="24"/>
          <w:shd w:val="clear" w:color="auto" w:fill="FFFFFF"/>
        </w:rPr>
        <w:t xml:space="preserve"> </w:t>
      </w:r>
      <w:r w:rsidRPr="002E11BA">
        <w:rPr>
          <w:rFonts w:ascii="Arial Narrow" w:hAnsi="Arial Narrow" w:cs="Times New Roman"/>
          <w:bCs/>
          <w:color w:val="000000" w:themeColor="text1"/>
          <w:sz w:val="24"/>
          <w:szCs w:val="24"/>
          <w:shd w:val="clear" w:color="auto" w:fill="FFFFFF"/>
        </w:rPr>
        <w:t>O pedido de substituição ou cancelamento de bolsista será encaminhado à FAPEAM, pelo coordenador institucional do PAIC, nas seguintes situações:</w:t>
      </w:r>
    </w:p>
    <w:p w:rsidR="00AD7815" w:rsidRPr="002E11BA" w:rsidRDefault="00AD7815" w:rsidP="00AD7815">
      <w:pPr>
        <w:pStyle w:val="Textbodyuser"/>
        <w:tabs>
          <w:tab w:val="left" w:pos="142"/>
        </w:tabs>
        <w:spacing w:line="240" w:lineRule="auto"/>
        <w:rPr>
          <w:rFonts w:ascii="Arial Narrow" w:eastAsia="Arial Narrow" w:hAnsi="Arial Narrow" w:cs="Arial Narrow"/>
          <w:color w:val="000000" w:themeColor="text1"/>
          <w:szCs w:val="24"/>
        </w:rPr>
      </w:pPr>
      <w:r w:rsidRPr="002E11BA">
        <w:rPr>
          <w:rFonts w:ascii="Arial Narrow" w:hAnsi="Arial Narrow" w:cs="Arial Narrow"/>
          <w:color w:val="000000" w:themeColor="text1"/>
          <w:szCs w:val="24"/>
        </w:rPr>
        <w:t>I. Insuficiência</w:t>
      </w:r>
      <w:r w:rsidRPr="002E11BA">
        <w:rPr>
          <w:rFonts w:ascii="Arial Narrow" w:eastAsia="Arial Narrow" w:hAnsi="Arial Narrow" w:cs="Arial Narrow"/>
          <w:color w:val="000000" w:themeColor="text1"/>
          <w:szCs w:val="24"/>
        </w:rPr>
        <w:t xml:space="preserve"> </w:t>
      </w:r>
      <w:r w:rsidRPr="002E11BA">
        <w:rPr>
          <w:rFonts w:ascii="Arial Narrow" w:hAnsi="Arial Narrow" w:cs="Arial Narrow"/>
          <w:color w:val="000000" w:themeColor="text1"/>
          <w:szCs w:val="24"/>
        </w:rPr>
        <w:t>de</w:t>
      </w:r>
      <w:r w:rsidRPr="002E11BA">
        <w:rPr>
          <w:rFonts w:ascii="Arial Narrow" w:eastAsia="Arial Narrow" w:hAnsi="Arial Narrow" w:cs="Arial Narrow"/>
          <w:color w:val="000000" w:themeColor="text1"/>
          <w:szCs w:val="24"/>
        </w:rPr>
        <w:t xml:space="preserve"> </w:t>
      </w:r>
      <w:r w:rsidRPr="002E11BA">
        <w:rPr>
          <w:rFonts w:ascii="Arial Narrow" w:hAnsi="Arial Narrow" w:cs="Arial Narrow"/>
          <w:color w:val="000000" w:themeColor="text1"/>
          <w:szCs w:val="24"/>
        </w:rPr>
        <w:t>desempenho</w:t>
      </w:r>
      <w:r w:rsidRPr="002E11BA">
        <w:rPr>
          <w:rFonts w:ascii="Arial Narrow" w:eastAsia="Arial Narrow" w:hAnsi="Arial Narrow" w:cs="Arial Narrow"/>
          <w:color w:val="000000" w:themeColor="text1"/>
          <w:szCs w:val="24"/>
        </w:rPr>
        <w:t xml:space="preserve"> acadêmico;</w:t>
      </w:r>
    </w:p>
    <w:p w:rsidR="00AD7815" w:rsidRPr="002E11BA" w:rsidRDefault="00AD7815" w:rsidP="00AD7815">
      <w:pPr>
        <w:widowControl w:val="0"/>
        <w:tabs>
          <w:tab w:val="left" w:pos="1181"/>
        </w:tabs>
        <w:autoSpaceDE w:val="0"/>
        <w:autoSpaceDN w:val="0"/>
        <w:spacing w:after="0" w:line="253" w:lineRule="exact"/>
        <w:jc w:val="both"/>
        <w:rPr>
          <w:rFonts w:ascii="Arial Narrow" w:hAnsi="Arial Narrow"/>
          <w:color w:val="000000" w:themeColor="text1"/>
          <w:sz w:val="24"/>
          <w:szCs w:val="24"/>
        </w:rPr>
      </w:pPr>
      <w:r w:rsidRPr="002E11BA">
        <w:rPr>
          <w:rFonts w:ascii="Arial Narrow" w:hAnsi="Arial Narrow"/>
          <w:color w:val="000000" w:themeColor="text1"/>
          <w:sz w:val="24"/>
          <w:szCs w:val="24"/>
        </w:rPr>
        <w:t>II. Baixo desempenho no projeto;</w:t>
      </w:r>
    </w:p>
    <w:p w:rsidR="00AD7815" w:rsidRPr="002E11BA" w:rsidRDefault="00AD7815" w:rsidP="00AD7815">
      <w:pPr>
        <w:pStyle w:val="Textbodyuser"/>
        <w:tabs>
          <w:tab w:val="left" w:pos="142"/>
          <w:tab w:val="left" w:pos="284"/>
        </w:tabs>
        <w:spacing w:line="240" w:lineRule="auto"/>
        <w:rPr>
          <w:rFonts w:ascii="Arial Narrow" w:eastAsia="Arial Narrow" w:hAnsi="Arial Narrow" w:cs="Arial Narrow"/>
          <w:color w:val="000000" w:themeColor="text1"/>
          <w:szCs w:val="24"/>
        </w:rPr>
      </w:pPr>
      <w:r w:rsidRPr="002E11BA">
        <w:rPr>
          <w:rFonts w:ascii="Arial Narrow" w:hAnsi="Arial Narrow" w:cs="Times New Roman"/>
          <w:bCs/>
          <w:color w:val="000000" w:themeColor="text1"/>
          <w:szCs w:val="24"/>
          <w:shd w:val="clear" w:color="auto" w:fill="FFFFFF"/>
        </w:rPr>
        <w:t>III. Não atendimento às normas do programa;</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IV. Desistência;</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V. Falecimento;</w:t>
      </w:r>
    </w:p>
    <w:p w:rsidR="00AD7815" w:rsidRPr="002E11BA" w:rsidRDefault="00AD7815" w:rsidP="00AD7815">
      <w:pPr>
        <w:widowControl w:val="0"/>
        <w:tabs>
          <w:tab w:val="left" w:pos="1351"/>
        </w:tabs>
        <w:autoSpaceDE w:val="0"/>
        <w:autoSpaceDN w:val="0"/>
        <w:spacing w:before="2" w:after="0" w:line="252" w:lineRule="exact"/>
        <w:jc w:val="both"/>
        <w:rPr>
          <w:rFonts w:ascii="Arial Narrow" w:hAnsi="Arial Narrow" w:cs="Arial"/>
          <w:color w:val="000000" w:themeColor="text1"/>
          <w:sz w:val="24"/>
          <w:szCs w:val="24"/>
        </w:rPr>
      </w:pPr>
      <w:r w:rsidRPr="002E11BA">
        <w:rPr>
          <w:rFonts w:ascii="Arial Narrow" w:hAnsi="Arial Narrow" w:cs="Arial"/>
          <w:color w:val="000000" w:themeColor="text1"/>
          <w:sz w:val="24"/>
          <w:szCs w:val="24"/>
        </w:rPr>
        <w:t>VI. Obtenção de vínculo empregatício.</w:t>
      </w:r>
    </w:p>
    <w:p w:rsidR="00AD7815" w:rsidRPr="002E11BA" w:rsidRDefault="00AD7815" w:rsidP="00AD7815">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t>§ 1º.</w:t>
      </w:r>
      <w:r w:rsidRPr="002E11BA">
        <w:rPr>
          <w:rFonts w:ascii="Arial Narrow" w:hAnsi="Arial Narrow" w:cs="Times New Roman"/>
          <w:bCs/>
          <w:color w:val="000000" w:themeColor="text1"/>
          <w:sz w:val="24"/>
          <w:szCs w:val="24"/>
          <w:shd w:val="clear" w:color="auto" w:fill="FFFFFF"/>
        </w:rPr>
        <w:t xml:space="preserve"> Não será permitido ao estudante cuja bolsa tenha sido cancelada o retorno ao sistema na mesma modalidade de bolsa;</w:t>
      </w:r>
    </w:p>
    <w:p w:rsidR="00AD7815" w:rsidRPr="002E11BA" w:rsidRDefault="00AD7815" w:rsidP="00AD7815">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t>§ 2º.</w:t>
      </w:r>
      <w:r w:rsidRPr="002E11BA">
        <w:rPr>
          <w:rFonts w:ascii="Arial Narrow" w:hAnsi="Arial Narrow" w:cs="Times New Roman"/>
          <w:bCs/>
          <w:color w:val="000000" w:themeColor="text1"/>
          <w:sz w:val="24"/>
          <w:szCs w:val="24"/>
          <w:shd w:val="clear" w:color="auto" w:fill="FFFFFF"/>
        </w:rPr>
        <w:t xml:space="preserve"> Caberá ao ex-bolsista a </w:t>
      </w:r>
      <w:r w:rsidRPr="002E11BA">
        <w:rPr>
          <w:rFonts w:ascii="Arial Narrow" w:hAnsi="Arial Narrow" w:cs="Times New Roman"/>
          <w:b/>
          <w:bCs/>
          <w:color w:val="000000" w:themeColor="text1"/>
          <w:sz w:val="24"/>
          <w:szCs w:val="24"/>
          <w:shd w:val="clear" w:color="auto" w:fill="FFFFFF"/>
        </w:rPr>
        <w:t>devolução</w:t>
      </w:r>
      <w:r w:rsidRPr="002E11BA">
        <w:rPr>
          <w:rFonts w:ascii="Arial Narrow" w:hAnsi="Arial Narrow" w:cs="Times New Roman"/>
          <w:bCs/>
          <w:color w:val="000000" w:themeColor="text1"/>
          <w:sz w:val="24"/>
          <w:szCs w:val="24"/>
          <w:shd w:val="clear" w:color="auto" w:fill="FFFFFF"/>
        </w:rPr>
        <w:t xml:space="preserve"> das mensalidades recebidas em caso de não atendimento do item 10.1, subitem I a VI.</w:t>
      </w:r>
    </w:p>
    <w:p w:rsidR="00AD7815" w:rsidRPr="002E11BA" w:rsidRDefault="00AD7815" w:rsidP="00AD7815">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t>§ 3º.</w:t>
      </w:r>
      <w:r w:rsidRPr="002E11BA">
        <w:rPr>
          <w:rFonts w:ascii="Arial Narrow" w:hAnsi="Arial Narrow" w:cs="Times New Roman"/>
          <w:bCs/>
          <w:color w:val="000000" w:themeColor="text1"/>
          <w:sz w:val="24"/>
          <w:szCs w:val="24"/>
          <w:shd w:val="clear" w:color="auto" w:fill="FFFFFF"/>
        </w:rPr>
        <w:t xml:space="preserve"> A FAPEAM procederá ao cancelamento da concessão da bolsa, caso a suspensão prevista nos parágrafos 2º e 3º do Artigo 16 da Resolução vigente incorra na retirada do bolsista em 03 (três) folhas de pagamento consecutivas.</w:t>
      </w:r>
    </w:p>
    <w:p w:rsidR="00AD7815" w:rsidRPr="002E11BA" w:rsidRDefault="00AD7815" w:rsidP="00AD7815">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lastRenderedPageBreak/>
        <w:t>10.2.</w:t>
      </w:r>
      <w:r w:rsidRPr="002E11BA">
        <w:rPr>
          <w:rFonts w:ascii="Arial Narrow" w:hAnsi="Arial Narrow" w:cs="Times New Roman"/>
          <w:bCs/>
          <w:color w:val="000000" w:themeColor="text1"/>
          <w:sz w:val="24"/>
          <w:szCs w:val="24"/>
          <w:shd w:val="clear" w:color="auto" w:fill="FFFFFF"/>
        </w:rPr>
        <w:t xml:space="preserve"> Substituições e cancelamentos de bolsa não eximem o beneficiário da prestação de contas técnica referente aos meses de execução da bolsa, ou a devolução das mensalidades recebidas. Nesse caso, o prazo para prestação de contas será até 30 (trinta) dias após a execução do processo de cancelamento ou substituição.</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t>10.3.</w:t>
      </w:r>
      <w:r w:rsidRPr="002E11BA">
        <w:rPr>
          <w:rFonts w:ascii="Arial Narrow" w:hAnsi="Arial Narrow" w:cs="Times New Roman"/>
          <w:bCs/>
          <w:color w:val="000000" w:themeColor="text1"/>
          <w:sz w:val="24"/>
          <w:szCs w:val="24"/>
          <w:shd w:val="clear" w:color="auto" w:fill="FFFFFF"/>
        </w:rPr>
        <w:t xml:space="preserve"> Será revogada a concessão da bolsa da FAPEAM nos seguintes casos:</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I. Se apurada omissão de vínculo empregatício;</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II. Se apresentada declaração falsa da inexistência de percepção de remuneração de qualquer natureza;</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III. Se praticada qualquer irregularidade pelo bolsista, sem a qual a concessão não teria ocorrido;</w:t>
      </w:r>
    </w:p>
    <w:p w:rsidR="00AD7815" w:rsidRPr="002E11BA" w:rsidRDefault="00AD7815" w:rsidP="00AD7815">
      <w:pPr>
        <w:pStyle w:val="Textbodyuser"/>
        <w:spacing w:line="240" w:lineRule="auto"/>
        <w:rPr>
          <w:rFonts w:ascii="Arial Narrow" w:hAnsi="Arial Narrow" w:cs="Times New Roman"/>
          <w:bCs/>
          <w:color w:val="000000" w:themeColor="text1"/>
          <w:szCs w:val="24"/>
          <w:shd w:val="clear" w:color="auto" w:fill="FFFFFF"/>
        </w:rPr>
      </w:pPr>
      <w:r w:rsidRPr="002E11BA">
        <w:rPr>
          <w:rFonts w:ascii="Arial Narrow" w:hAnsi="Arial Narrow" w:cs="Times New Roman"/>
          <w:bCs/>
          <w:color w:val="000000" w:themeColor="text1"/>
          <w:szCs w:val="24"/>
          <w:shd w:val="clear" w:color="auto" w:fill="FFFFFF"/>
        </w:rPr>
        <w:t>IV. Se constatada a omissão do beneficiário quanto à justa referência à condição da FAPEAM como fomentadora do programa, em publicações, nos trabalhos apresentados, em eventos de qualquer natureza e em qualquer meio de divulgação.</w:t>
      </w:r>
    </w:p>
    <w:p w:rsidR="00AD7815" w:rsidRPr="002E11BA" w:rsidRDefault="00AD7815" w:rsidP="00AD7815">
      <w:pPr>
        <w:pStyle w:val="Corpodetexto31"/>
        <w:tabs>
          <w:tab w:val="left" w:pos="450"/>
        </w:tabs>
        <w:ind w:left="-142"/>
        <w:jc w:val="both"/>
        <w:rPr>
          <w:rFonts w:ascii="Arial Narrow" w:hAnsi="Arial Narrow"/>
          <w:b/>
          <w:color w:val="000000" w:themeColor="text1"/>
          <w:sz w:val="24"/>
          <w:szCs w:val="24"/>
          <w:shd w:val="clear" w:color="auto" w:fill="FFFFFF"/>
        </w:rPr>
      </w:pPr>
      <w:r w:rsidRPr="002E11BA">
        <w:rPr>
          <w:rFonts w:ascii="Arial Narrow" w:hAnsi="Arial Narrow" w:cs="Times New Roman"/>
          <w:b/>
          <w:bCs/>
          <w:color w:val="000000" w:themeColor="text1"/>
          <w:sz w:val="24"/>
          <w:szCs w:val="24"/>
          <w:shd w:val="clear" w:color="auto" w:fill="FFFFFF"/>
        </w:rPr>
        <w:t>10.4.</w:t>
      </w:r>
      <w:r w:rsidRPr="002E11BA">
        <w:rPr>
          <w:rFonts w:ascii="Arial Narrow" w:hAnsi="Arial Narrow" w:cs="Times New Roman"/>
          <w:bCs/>
          <w:color w:val="000000" w:themeColor="text1"/>
          <w:sz w:val="24"/>
          <w:szCs w:val="24"/>
          <w:shd w:val="clear" w:color="auto" w:fill="FFFFFF"/>
        </w:rPr>
        <w:t xml:space="preserve"> </w:t>
      </w:r>
      <w:r w:rsidRPr="002E11BA">
        <w:rPr>
          <w:rFonts w:ascii="Arial Narrow" w:hAnsi="Arial Narrow"/>
          <w:color w:val="000000" w:themeColor="text1"/>
          <w:sz w:val="24"/>
          <w:szCs w:val="24"/>
          <w:shd w:val="clear" w:color="auto" w:fill="FFFFFF"/>
        </w:rPr>
        <w:t xml:space="preserve">O BENEFICIÁRIO e a INSTITUIÇÃO BENEFICIÁRIA devem cumprir e fazer cumprir as regras para o caso de necessidade de substituição, cancelamento e revogação da concessão, conforme disposto nos artigos 20 a 24 da Seção IV da </w:t>
      </w:r>
      <w:r w:rsidRPr="002E11BA">
        <w:rPr>
          <w:rFonts w:ascii="Arial Narrow" w:hAnsi="Arial Narrow"/>
          <w:bCs/>
          <w:color w:val="000000" w:themeColor="text1"/>
          <w:sz w:val="24"/>
          <w:szCs w:val="24"/>
          <w:shd w:val="clear" w:color="auto" w:fill="FFFFFF"/>
        </w:rPr>
        <w:t>Resolução nº 003/2024-CD/FAPEAM</w:t>
      </w:r>
      <w:r w:rsidRPr="002E11BA">
        <w:rPr>
          <w:rFonts w:ascii="Arial Narrow" w:hAnsi="Arial Narrow"/>
          <w:color w:val="000000" w:themeColor="text1"/>
          <w:sz w:val="24"/>
          <w:szCs w:val="24"/>
          <w:shd w:val="clear" w:color="auto" w:fill="FFFFFF"/>
        </w:rPr>
        <w:t>.</w:t>
      </w:r>
    </w:p>
    <w:p w:rsidR="00AD7815" w:rsidRPr="002E11BA" w:rsidRDefault="00AD7815" w:rsidP="00AD7815">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p>
    <w:p w:rsidR="00AD7815" w:rsidRPr="002E11BA" w:rsidRDefault="00AD7815" w:rsidP="00AD7815">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r w:rsidRPr="002E11BA">
        <w:rPr>
          <w:rFonts w:ascii="Arial Narrow" w:hAnsi="Arial Narrow" w:cs="Arial"/>
          <w:b/>
          <w:bCs/>
          <w:color w:val="000000" w:themeColor="text1"/>
          <w:sz w:val="24"/>
          <w:szCs w:val="24"/>
          <w:shd w:val="clear" w:color="auto" w:fill="FFFFFF"/>
        </w:rPr>
        <w:t>CLAÚSULA DÉCIMA PRIMEIRA - DAS DISPOSIÇÕES GERAIS</w:t>
      </w:r>
    </w:p>
    <w:p w:rsidR="00AD7815" w:rsidRPr="002E11BA" w:rsidRDefault="00AD7815" w:rsidP="00AD7815">
      <w:pPr>
        <w:pStyle w:val="Corpodetexto31"/>
        <w:tabs>
          <w:tab w:val="left" w:pos="345"/>
        </w:tabs>
        <w:spacing w:line="276" w:lineRule="auto"/>
        <w:ind w:left="-142"/>
        <w:jc w:val="both"/>
        <w:rPr>
          <w:rFonts w:ascii="Arial Narrow" w:eastAsia="Arial Unicode MS"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11.1.</w:t>
      </w:r>
      <w:r w:rsidRPr="002E11BA">
        <w:rPr>
          <w:rFonts w:ascii="Arial Narrow" w:hAnsi="Arial Narrow"/>
          <w:color w:val="000000" w:themeColor="text1"/>
          <w:sz w:val="24"/>
          <w:szCs w:val="24"/>
          <w:shd w:val="clear" w:color="auto" w:fill="FFFFFF"/>
        </w:rPr>
        <w:t xml:space="preserve"> A </w:t>
      </w:r>
      <w:r w:rsidRPr="002E11BA">
        <w:rPr>
          <w:rFonts w:ascii="Arial Narrow" w:hAnsi="Arial Narrow"/>
          <w:bCs/>
          <w:color w:val="000000" w:themeColor="text1"/>
          <w:sz w:val="24"/>
          <w:szCs w:val="24"/>
        </w:rPr>
        <w:t>CONCEDENTE</w:t>
      </w:r>
      <w:r w:rsidRPr="002E11BA">
        <w:rPr>
          <w:rFonts w:ascii="Arial Narrow" w:hAnsi="Arial Narrow"/>
          <w:color w:val="000000" w:themeColor="text1"/>
          <w:sz w:val="24"/>
          <w:szCs w:val="24"/>
          <w:shd w:val="clear" w:color="auto" w:fill="FFFFFF"/>
        </w:rPr>
        <w:t xml:space="preserve"> procederá ao acompanhamento e avaliação do Programa com base no cumprimento dos objetivos e normas estabelecidas na Resolução nº 003/2024 e nos relatórios dos bolsistas.</w:t>
      </w:r>
    </w:p>
    <w:p w:rsidR="00AD7815" w:rsidRPr="002E11BA" w:rsidRDefault="00AD7815" w:rsidP="00AD7815">
      <w:pPr>
        <w:pStyle w:val="Corpodetexto31"/>
        <w:tabs>
          <w:tab w:val="left" w:pos="345"/>
        </w:tabs>
        <w:spacing w:line="276" w:lineRule="auto"/>
        <w:ind w:left="-142"/>
        <w:jc w:val="both"/>
        <w:rPr>
          <w:rFonts w:ascii="Arial Narrow" w:eastAsia="Arial Unicode MS" w:hAnsi="Arial Narrow"/>
          <w:color w:val="000000" w:themeColor="text1"/>
          <w:sz w:val="24"/>
          <w:szCs w:val="24"/>
          <w:shd w:val="clear" w:color="auto" w:fill="FFFFFF"/>
        </w:rPr>
      </w:pPr>
      <w:r w:rsidRPr="002E11BA">
        <w:rPr>
          <w:rFonts w:ascii="Arial Narrow" w:eastAsia="Arial Unicode MS" w:hAnsi="Arial Narrow"/>
          <w:b/>
          <w:color w:val="000000" w:themeColor="text1"/>
          <w:sz w:val="24"/>
          <w:szCs w:val="24"/>
          <w:shd w:val="clear" w:color="auto" w:fill="FFFFFF"/>
        </w:rPr>
        <w:t>11.2.</w:t>
      </w:r>
      <w:r w:rsidRPr="002E11BA">
        <w:rPr>
          <w:rFonts w:ascii="Arial Narrow" w:eastAsia="Arial Unicode MS" w:hAnsi="Arial Narrow"/>
          <w:color w:val="000000" w:themeColor="text1"/>
          <w:sz w:val="24"/>
          <w:szCs w:val="24"/>
          <w:shd w:val="clear" w:color="auto" w:fill="FFFFFF"/>
        </w:rPr>
        <w:t xml:space="preserve"> A avaliação dos relatórios técnicos, </w:t>
      </w:r>
      <w:r w:rsidRPr="002E11BA">
        <w:rPr>
          <w:rFonts w:ascii="Arial Narrow" w:hAnsi="Arial Narrow"/>
          <w:color w:val="000000" w:themeColor="text1"/>
          <w:sz w:val="24"/>
          <w:szCs w:val="24"/>
          <w:shd w:val="clear" w:color="auto" w:fill="FFFFFF"/>
        </w:rPr>
        <w:t>parciais e finais</w:t>
      </w:r>
      <w:r w:rsidRPr="002E11BA">
        <w:rPr>
          <w:rFonts w:ascii="Arial Narrow" w:eastAsia="Arial Unicode MS" w:hAnsi="Arial Narrow"/>
          <w:color w:val="000000" w:themeColor="text1"/>
          <w:sz w:val="24"/>
          <w:szCs w:val="24"/>
          <w:shd w:val="clear" w:color="auto" w:fill="FFFFFF"/>
        </w:rPr>
        <w:t xml:space="preserve"> será realizada pela equipe técnica da </w:t>
      </w:r>
      <w:r w:rsidRPr="002E11BA">
        <w:rPr>
          <w:rFonts w:ascii="Arial Narrow" w:hAnsi="Arial Narrow"/>
          <w:bCs/>
          <w:color w:val="000000" w:themeColor="text1"/>
          <w:sz w:val="24"/>
          <w:szCs w:val="24"/>
        </w:rPr>
        <w:t>CONCEDENTE</w:t>
      </w:r>
      <w:r w:rsidRPr="002E11BA">
        <w:rPr>
          <w:rFonts w:ascii="Arial Narrow" w:eastAsia="Arial Unicode MS" w:hAnsi="Arial Narrow"/>
          <w:color w:val="000000" w:themeColor="text1"/>
          <w:sz w:val="24"/>
          <w:szCs w:val="24"/>
          <w:shd w:val="clear" w:color="auto" w:fill="FFFFFF"/>
        </w:rPr>
        <w:t xml:space="preserve">. </w:t>
      </w:r>
    </w:p>
    <w:p w:rsidR="00AD7815" w:rsidRPr="002E11BA" w:rsidRDefault="00AD7815" w:rsidP="00AD7815">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2E11BA">
        <w:rPr>
          <w:rFonts w:ascii="Arial Narrow" w:hAnsi="Arial Narrow"/>
          <w:b/>
          <w:color w:val="000000" w:themeColor="text1"/>
          <w:sz w:val="24"/>
          <w:szCs w:val="24"/>
          <w:shd w:val="clear" w:color="auto" w:fill="FFFFFF"/>
        </w:rPr>
        <w:t>11.3.</w:t>
      </w:r>
      <w:r w:rsidRPr="002E11BA">
        <w:rPr>
          <w:rFonts w:ascii="Arial Narrow" w:hAnsi="Arial Narrow"/>
          <w:color w:val="000000" w:themeColor="text1"/>
          <w:sz w:val="24"/>
          <w:szCs w:val="24"/>
          <w:shd w:val="clear" w:color="auto" w:fill="FFFFFF"/>
        </w:rPr>
        <w:t xml:space="preserve"> A </w:t>
      </w:r>
      <w:r w:rsidRPr="002E11BA">
        <w:rPr>
          <w:rFonts w:ascii="Arial Narrow" w:hAnsi="Arial Narrow"/>
          <w:bCs/>
          <w:color w:val="000000" w:themeColor="text1"/>
          <w:sz w:val="24"/>
          <w:szCs w:val="24"/>
        </w:rPr>
        <w:t>CONCEDENTE</w:t>
      </w:r>
      <w:r w:rsidRPr="002E11BA">
        <w:rPr>
          <w:rFonts w:ascii="Arial Narrow" w:hAnsi="Arial Narrow"/>
          <w:color w:val="000000" w:themeColor="text1"/>
          <w:sz w:val="24"/>
          <w:szCs w:val="24"/>
          <w:shd w:val="clear" w:color="auto" w:fill="FFFFFF"/>
        </w:rPr>
        <w:t xml:space="preserve"> não se responsabiliza por qualquer dano físico ou mental causado ao </w:t>
      </w:r>
      <w:r w:rsidRPr="002E11BA">
        <w:rPr>
          <w:rFonts w:ascii="Arial Narrow" w:hAnsi="Arial Narrow"/>
          <w:bCs/>
          <w:color w:val="000000" w:themeColor="text1"/>
          <w:sz w:val="24"/>
          <w:szCs w:val="24"/>
        </w:rPr>
        <w:t>BENEFICIÁRIO</w:t>
      </w:r>
      <w:r w:rsidRPr="002E11BA">
        <w:rPr>
          <w:rFonts w:ascii="Arial Narrow" w:hAnsi="Arial Narrow"/>
          <w:color w:val="000000" w:themeColor="text1"/>
          <w:sz w:val="24"/>
          <w:szCs w:val="24"/>
          <w:shd w:val="clear" w:color="auto" w:fill="FFFFFF"/>
        </w:rPr>
        <w:t xml:space="preserve"> na execução das atividades relacionadas ao projeto.   </w:t>
      </w:r>
    </w:p>
    <w:p w:rsidR="00AD7815" w:rsidRPr="002E11BA" w:rsidRDefault="00AD7815" w:rsidP="00AD7815">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2E11BA">
        <w:rPr>
          <w:rStyle w:val="Forte"/>
          <w:rFonts w:ascii="Arial Narrow" w:hAnsi="Arial Narrow"/>
          <w:color w:val="000000" w:themeColor="text1"/>
          <w:sz w:val="24"/>
          <w:szCs w:val="24"/>
          <w:shd w:val="clear" w:color="auto" w:fill="FFFFFF"/>
        </w:rPr>
        <w:t>11.4.</w:t>
      </w:r>
      <w:r w:rsidRPr="002E11BA">
        <w:rPr>
          <w:rFonts w:ascii="Arial Narrow" w:hAnsi="Arial Narrow"/>
          <w:color w:val="000000" w:themeColor="text1"/>
          <w:sz w:val="24"/>
          <w:szCs w:val="24"/>
          <w:shd w:val="clear" w:color="auto" w:fill="FFFFFF"/>
        </w:rPr>
        <w:t xml:space="preserve"> Os casos omissos e as situações não previstas serão resolvidos pelo Conselho Diretor da FAPEAM.</w:t>
      </w:r>
    </w:p>
    <w:p w:rsidR="00AD7815" w:rsidRPr="002E11BA" w:rsidRDefault="00AD7815" w:rsidP="00AD7815">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2E11BA">
        <w:rPr>
          <w:rStyle w:val="Forte"/>
          <w:rFonts w:ascii="Arial Narrow" w:hAnsi="Arial Narrow"/>
          <w:color w:val="000000" w:themeColor="text1"/>
          <w:sz w:val="24"/>
          <w:szCs w:val="24"/>
          <w:shd w:val="clear" w:color="auto" w:fill="FFFFFF"/>
        </w:rPr>
        <w:t xml:space="preserve">11.5. </w:t>
      </w:r>
      <w:r w:rsidRPr="002E11BA">
        <w:rPr>
          <w:rFonts w:ascii="Arial Narrow" w:hAnsi="Arial Narrow"/>
          <w:color w:val="000000" w:themeColor="text1"/>
          <w:sz w:val="24"/>
          <w:szCs w:val="24"/>
          <w:shd w:val="clear" w:color="auto" w:fill="FFFFFF"/>
        </w:rPr>
        <w:t>O presente Termo não cria e não envolve qualquer espécie de relação empregatícia entre o BENEFICIÁRIO e a CONCEDENTE.</w:t>
      </w:r>
    </w:p>
    <w:p w:rsidR="00AD7815" w:rsidRPr="002E11BA" w:rsidRDefault="00AD7815" w:rsidP="00AD7815">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2E11BA">
        <w:rPr>
          <w:rStyle w:val="Forte"/>
          <w:rFonts w:ascii="Arial Narrow" w:hAnsi="Arial Narrow"/>
          <w:color w:val="000000" w:themeColor="text1"/>
          <w:sz w:val="24"/>
          <w:szCs w:val="24"/>
          <w:shd w:val="clear" w:color="auto" w:fill="FFFFFF"/>
        </w:rPr>
        <w:t>11.</w:t>
      </w:r>
      <w:r w:rsidRPr="002E11BA">
        <w:rPr>
          <w:rFonts w:ascii="Arial Narrow" w:hAnsi="Arial Narrow"/>
          <w:b/>
          <w:color w:val="000000" w:themeColor="text1"/>
          <w:sz w:val="24"/>
          <w:szCs w:val="24"/>
          <w:shd w:val="clear" w:color="auto" w:fill="FFFFFF"/>
        </w:rPr>
        <w:t xml:space="preserve">6. </w:t>
      </w:r>
      <w:r w:rsidRPr="002E11BA">
        <w:rPr>
          <w:rFonts w:ascii="Arial Narrow" w:hAnsi="Arial Narrow"/>
          <w:color w:val="000000" w:themeColor="text1"/>
          <w:sz w:val="24"/>
          <w:szCs w:val="24"/>
          <w:shd w:val="clear" w:color="auto" w:fill="FFFFFF"/>
        </w:rPr>
        <w:t>Integram o presente Termo, para todos os efeitos legais as instruções constantes na Resolução nº 003/2024 e no Manual de Instrução para Utilização e Prestação de Contas de Auxílios Financeiros Concedidos pela FAPEAM, vigente à época da assinatura desse instrumento jurídico e nos demais instrumentos normativos aplicáveis.</w:t>
      </w:r>
    </w:p>
    <w:p w:rsidR="00AD7815" w:rsidRPr="002E11BA" w:rsidRDefault="00AD7815" w:rsidP="00AD7815">
      <w:pPr>
        <w:pStyle w:val="Corpodetexto31"/>
        <w:tabs>
          <w:tab w:val="left" w:pos="450"/>
        </w:tabs>
        <w:spacing w:line="276" w:lineRule="auto"/>
        <w:jc w:val="both"/>
        <w:rPr>
          <w:rFonts w:ascii="Arial Narrow" w:hAnsi="Arial Narrow"/>
          <w:b/>
          <w:bCs/>
          <w:color w:val="000000" w:themeColor="text1"/>
          <w:sz w:val="24"/>
          <w:szCs w:val="24"/>
          <w:shd w:val="clear" w:color="auto" w:fill="CCFFFF"/>
        </w:rPr>
      </w:pPr>
    </w:p>
    <w:p w:rsidR="00AD7815" w:rsidRPr="005A59E2" w:rsidRDefault="00293482" w:rsidP="00AD7815">
      <w:pPr>
        <w:pStyle w:val="Corpodetexto31"/>
        <w:tabs>
          <w:tab w:val="left" w:pos="345"/>
        </w:tabs>
        <w:spacing w:line="276" w:lineRule="auto"/>
        <w:ind w:left="-142"/>
        <w:jc w:val="both"/>
        <w:rPr>
          <w:rFonts w:ascii="Arial Narrow" w:hAnsi="Arial Narrow"/>
          <w:sz w:val="24"/>
          <w:szCs w:val="24"/>
          <w:shd w:val="clear" w:color="auto" w:fill="FFFFFF"/>
        </w:rPr>
      </w:pPr>
      <w:r w:rsidRPr="00293482">
        <w:rPr>
          <w:rFonts w:ascii="Arial Narrow" w:hAnsi="Arial Narrow"/>
          <w:noProof/>
          <w:color w:val="000000" w:themeColor="text1"/>
          <w:sz w:val="24"/>
          <w:szCs w:val="24"/>
          <w:lang w:eastAsia="pt-BR"/>
        </w:rPr>
        <w:pict>
          <v:rect id="Retângulo 3" o:spid="_x0000_s1026" style="position:absolute;left:0;text-align:left;margin-left:0;margin-top:-2.65pt;width:476.75pt;height:49.95pt;z-index:25165926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" filled="f" strokecolor="windowText" strokeweight=".25pt">
            <v:path arrowok="t"/>
            <w10:wrap anchorx="margin"/>
          </v:rect>
        </w:pict>
      </w:r>
      <w:r w:rsidR="00AD7815" w:rsidRPr="002E11BA">
        <w:rPr>
          <w:rFonts w:ascii="Arial Narrow" w:hAnsi="Arial Narrow"/>
          <w:color w:val="000000" w:themeColor="text1"/>
          <w:sz w:val="24"/>
          <w:szCs w:val="24"/>
          <w:shd w:val="clear" w:color="auto" w:fill="FFFFFF"/>
        </w:rPr>
        <w:t>O</w:t>
      </w:r>
      <w:r w:rsidR="00AD7815" w:rsidRPr="002E11BA">
        <w:rPr>
          <w:rFonts w:ascii="Arial Narrow" w:hAnsi="Arial Narrow"/>
          <w:b/>
          <w:color w:val="000000" w:themeColor="text1"/>
          <w:sz w:val="24"/>
          <w:szCs w:val="24"/>
          <w:shd w:val="clear" w:color="auto" w:fill="FFFFFF"/>
        </w:rPr>
        <w:t xml:space="preserve"> </w:t>
      </w:r>
      <w:r w:rsidR="00AD7815" w:rsidRPr="002E11BA">
        <w:rPr>
          <w:rFonts w:ascii="Arial Narrow" w:eastAsia="Arial Unicode MS" w:hAnsi="Arial Narrow"/>
          <w:b/>
          <w:color w:val="000000" w:themeColor="text1"/>
          <w:sz w:val="24"/>
          <w:szCs w:val="24"/>
          <w:shd w:val="clear" w:color="auto" w:fill="FFFFFF"/>
        </w:rPr>
        <w:t>BOLSISTA/</w:t>
      </w:r>
      <w:r w:rsidR="00AD7815" w:rsidRPr="002E11BA">
        <w:rPr>
          <w:rFonts w:ascii="Arial Narrow" w:hAnsi="Arial Narrow"/>
          <w:b/>
          <w:bCs/>
          <w:color w:val="000000" w:themeColor="text1"/>
          <w:sz w:val="24"/>
          <w:szCs w:val="24"/>
        </w:rPr>
        <w:t>BENEFICIÁRIO</w:t>
      </w:r>
      <w:r w:rsidR="00AD7815" w:rsidRPr="002E11BA">
        <w:rPr>
          <w:rFonts w:ascii="Arial Narrow" w:hAnsi="Arial Narrow"/>
          <w:color w:val="000000" w:themeColor="text1"/>
          <w:sz w:val="24"/>
          <w:szCs w:val="24"/>
          <w:shd w:val="clear" w:color="auto" w:fill="FFFFFF"/>
        </w:rPr>
        <w:t xml:space="preserve"> declara estar ciente das obrigações e direitos aqui estabelecidos, que tem plena condição de realizar as atividades previstas para o projeto ora convencionado e que envidará todos</w:t>
      </w:r>
      <w:r w:rsidR="00AD7815" w:rsidRPr="005A59E2">
        <w:rPr>
          <w:rFonts w:ascii="Arial Narrow" w:hAnsi="Arial Narrow"/>
          <w:sz w:val="24"/>
          <w:szCs w:val="24"/>
          <w:shd w:val="clear" w:color="auto" w:fill="FFFFFF"/>
        </w:rPr>
        <w:t xml:space="preserve"> os esforços para que seus objetivos sejam atingidos.</w:t>
      </w:r>
    </w:p>
    <w:p w:rsidR="00AD7815" w:rsidRPr="005A59E2" w:rsidRDefault="00AD7815" w:rsidP="00AD7815">
      <w:pPr>
        <w:pStyle w:val="Corpodetexto"/>
        <w:spacing w:line="240" w:lineRule="auto"/>
        <w:jc w:val="center"/>
        <w:rPr>
          <w:rFonts w:ascii="Arial Narrow" w:hAnsi="Arial Narrow"/>
          <w:bCs/>
          <w:szCs w:val="24"/>
        </w:rPr>
      </w:pPr>
    </w:p>
    <w:p w:rsidR="00AD7815" w:rsidRPr="005A59E2" w:rsidRDefault="00E60F95" w:rsidP="00AD7815">
      <w:pPr>
        <w:pStyle w:val="Corpodetexto"/>
        <w:spacing w:line="240" w:lineRule="auto"/>
        <w:jc w:val="center"/>
        <w:rPr>
          <w:rFonts w:ascii="Arial Narrow" w:hAnsi="Arial Narrow"/>
          <w:bCs/>
          <w:szCs w:val="24"/>
        </w:rPr>
      </w:pPr>
      <w:r>
        <w:rPr>
          <w:rFonts w:ascii="Arial Narrow" w:hAnsi="Arial Narrow"/>
          <w:bCs/>
          <w:szCs w:val="24"/>
        </w:rPr>
        <w:t xml:space="preserve">Manaus, 01 de agosto </w:t>
      </w:r>
      <w:r w:rsidR="00550E86">
        <w:rPr>
          <w:rFonts w:ascii="Arial Narrow" w:hAnsi="Arial Narrow"/>
          <w:bCs/>
          <w:szCs w:val="24"/>
        </w:rPr>
        <w:t xml:space="preserve">de </w:t>
      </w:r>
      <w:proofErr w:type="gramStart"/>
      <w:r w:rsidR="00550E86">
        <w:rPr>
          <w:rFonts w:ascii="Arial Narrow" w:hAnsi="Arial Narrow"/>
          <w:bCs/>
          <w:szCs w:val="24"/>
        </w:rPr>
        <w:t>2024</w:t>
      </w:r>
      <w:proofErr w:type="gramEnd"/>
    </w:p>
    <w:p w:rsidR="00AD7815" w:rsidRDefault="00AD7815" w:rsidP="00AD7815">
      <w:pPr>
        <w:spacing w:line="240" w:lineRule="auto"/>
        <w:rPr>
          <w:rFonts w:ascii="Arial Narrow" w:hAnsi="Arial Narrow" w:cs="Arial"/>
          <w:b/>
          <w:bCs/>
          <w:sz w:val="24"/>
          <w:szCs w:val="24"/>
          <w:shd w:val="clear" w:color="auto" w:fill="FFFFFF"/>
        </w:rPr>
      </w:pPr>
    </w:p>
    <w:p w:rsidR="00AD7815" w:rsidRPr="005A59E2" w:rsidRDefault="00AD7815" w:rsidP="00AD7815">
      <w:pPr>
        <w:spacing w:line="240" w:lineRule="auto"/>
        <w:rPr>
          <w:rFonts w:ascii="Arial Narrow" w:hAnsi="Arial Narrow" w:cs="Arial"/>
          <w:b/>
          <w:bCs/>
          <w:sz w:val="24"/>
          <w:szCs w:val="24"/>
          <w:shd w:val="clear" w:color="auto" w:fill="FFFFFF"/>
        </w:rPr>
      </w:pPr>
    </w:p>
    <w:p w:rsidR="00AD7815" w:rsidRDefault="00AD7815" w:rsidP="00AD7815">
      <w:pPr>
        <w:spacing w:line="240" w:lineRule="auto"/>
        <w:jc w:val="center"/>
        <w:rPr>
          <w:rFonts w:ascii="Arial Narrow" w:hAnsi="Arial Narrow" w:cs="Arial"/>
          <w:b/>
          <w:bCs/>
          <w:sz w:val="24"/>
          <w:szCs w:val="24"/>
          <w:shd w:val="clear" w:color="auto" w:fill="FFFFFF"/>
        </w:rPr>
      </w:pPr>
      <w:r w:rsidRPr="005A59E2">
        <w:rPr>
          <w:rFonts w:ascii="Arial Narrow" w:hAnsi="Arial Narrow" w:cs="Arial"/>
          <w:b/>
          <w:bCs/>
          <w:sz w:val="24"/>
          <w:szCs w:val="24"/>
          <w:shd w:val="clear" w:color="auto" w:fill="FFFFFF"/>
        </w:rPr>
        <w:t>_____________________________</w:t>
      </w:r>
      <w:r w:rsidRPr="005A59E2">
        <w:rPr>
          <w:rFonts w:ascii="Arial Narrow" w:hAnsi="Arial Narrow" w:cs="Arial"/>
          <w:b/>
          <w:bCs/>
          <w:sz w:val="24"/>
          <w:szCs w:val="24"/>
          <w:shd w:val="clear" w:color="auto" w:fill="FFFFFF"/>
        </w:rPr>
        <w:br/>
        <w:t>BENEFICIÁRIO</w:t>
      </w:r>
    </w:p>
    <w:p w:rsidR="00AD7815" w:rsidRDefault="00AD7815" w:rsidP="00AD7815">
      <w:pPr>
        <w:spacing w:line="240" w:lineRule="auto"/>
        <w:jc w:val="center"/>
        <w:rPr>
          <w:rFonts w:ascii="Arial Narrow" w:hAnsi="Arial Narrow" w:cs="Arial"/>
          <w:b/>
          <w:bCs/>
          <w:sz w:val="24"/>
          <w:szCs w:val="24"/>
          <w:shd w:val="clear" w:color="auto" w:fill="FFFFFF"/>
        </w:rPr>
      </w:pPr>
    </w:p>
    <w:p w:rsidR="00AD7815" w:rsidRDefault="00AD7815" w:rsidP="00AD7815">
      <w:pPr>
        <w:spacing w:line="240" w:lineRule="auto"/>
        <w:jc w:val="center"/>
        <w:rPr>
          <w:rFonts w:ascii="Arial Narrow" w:hAnsi="Arial Narrow" w:cs="Arial"/>
          <w:b/>
          <w:bCs/>
          <w:sz w:val="24"/>
          <w:szCs w:val="24"/>
          <w:shd w:val="clear" w:color="auto" w:fill="FFFFFF"/>
        </w:rPr>
      </w:pPr>
      <w:r w:rsidRPr="005A59E2">
        <w:rPr>
          <w:rFonts w:ascii="Arial Narrow" w:hAnsi="Arial Narrow" w:cs="Arial"/>
          <w:b/>
          <w:bCs/>
          <w:sz w:val="24"/>
          <w:szCs w:val="24"/>
          <w:shd w:val="clear" w:color="auto" w:fill="FFFFFF"/>
        </w:rPr>
        <w:t>_____________________________</w:t>
      </w:r>
    </w:p>
    <w:p w:rsidR="00AD7815" w:rsidRDefault="00AD7815" w:rsidP="00AD7815">
      <w:pPr>
        <w:spacing w:line="240" w:lineRule="auto"/>
        <w:jc w:val="center"/>
        <w:rPr>
          <w:rFonts w:ascii="Arial Narrow" w:hAnsi="Arial Narrow"/>
          <w:b/>
          <w:bCs/>
          <w:sz w:val="24"/>
          <w:szCs w:val="24"/>
          <w:shd w:val="clear" w:color="auto" w:fill="FFFFFF"/>
        </w:rPr>
      </w:pPr>
      <w:r w:rsidRPr="005A59E2">
        <w:rPr>
          <w:rFonts w:ascii="Arial Narrow" w:hAnsi="Arial Narrow"/>
          <w:b/>
          <w:bCs/>
          <w:sz w:val="24"/>
          <w:szCs w:val="24"/>
          <w:shd w:val="clear" w:color="auto" w:fill="FFFFFF"/>
        </w:rPr>
        <w:t>COORDENADOR INSTITUCIONAL</w:t>
      </w:r>
    </w:p>
    <w:p w:rsidR="00AD7815" w:rsidRDefault="00AD7815" w:rsidP="00AD7815">
      <w:pPr>
        <w:spacing w:line="240" w:lineRule="auto"/>
        <w:jc w:val="center"/>
        <w:rPr>
          <w:rFonts w:ascii="Arial Narrow" w:hAnsi="Arial Narrow"/>
          <w:b/>
          <w:bCs/>
          <w:sz w:val="24"/>
          <w:szCs w:val="24"/>
          <w:shd w:val="clear" w:color="auto" w:fill="FFFFFF"/>
        </w:rPr>
      </w:pPr>
    </w:p>
    <w:p w:rsidR="00AD7815" w:rsidRPr="005A59E2" w:rsidRDefault="00AD7815" w:rsidP="00AD7815">
      <w:pPr>
        <w:spacing w:line="240" w:lineRule="auto"/>
        <w:jc w:val="center"/>
        <w:rPr>
          <w:rFonts w:ascii="Arial Narrow" w:hAnsi="Arial Narrow"/>
          <w:b/>
          <w:bCs/>
          <w:szCs w:val="24"/>
          <w:shd w:val="clear" w:color="auto" w:fill="FFFFFF"/>
        </w:rPr>
      </w:pPr>
      <w:r w:rsidRPr="005A59E2">
        <w:rPr>
          <w:rFonts w:ascii="Arial Narrow" w:hAnsi="Arial Narrow" w:cs="Arial"/>
          <w:b/>
          <w:bCs/>
          <w:sz w:val="24"/>
          <w:szCs w:val="24"/>
          <w:shd w:val="clear" w:color="auto" w:fill="FFFFFF"/>
        </w:rPr>
        <w:t>_____________________________</w:t>
      </w:r>
    </w:p>
    <w:p w:rsidR="00AD7815" w:rsidRPr="001437A1" w:rsidRDefault="00AD7815" w:rsidP="00AD7815">
      <w:pPr>
        <w:spacing w:line="240" w:lineRule="auto"/>
        <w:jc w:val="center"/>
      </w:pPr>
      <w:r w:rsidRPr="005A59E2">
        <w:rPr>
          <w:rFonts w:ascii="Arial Narrow" w:hAnsi="Arial Narrow"/>
          <w:b/>
          <w:bCs/>
          <w:sz w:val="24"/>
          <w:szCs w:val="24"/>
          <w:shd w:val="clear" w:color="auto" w:fill="FFFFFF"/>
        </w:rPr>
        <w:t>INSTITUIÇÃO CONCEDENTE</w:t>
      </w:r>
    </w:p>
    <w:sectPr w:rsidR="00AD7815" w:rsidRPr="001437A1" w:rsidSect="005A06CC">
      <w:headerReference w:type="default" r:id="rId8"/>
      <w:footerReference w:type="default" r:id="rId9"/>
      <w:pgSz w:w="11906" w:h="16838"/>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BB" w:rsidRDefault="002175BB" w:rsidP="00F94EB2">
      <w:pPr>
        <w:spacing w:after="0" w:line="240" w:lineRule="auto"/>
      </w:pPr>
      <w:r>
        <w:separator/>
      </w:r>
    </w:p>
  </w:endnote>
  <w:endnote w:type="continuationSeparator" w:id="0">
    <w:p w:rsidR="002175BB" w:rsidRDefault="002175BB" w:rsidP="00F94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CC" w:rsidRDefault="005A06CC" w:rsidP="00F94EB2">
    <w:pPr>
      <w:pStyle w:val="Rodap"/>
      <w:rPr>
        <w:noProof/>
        <w:lang w:eastAsia="pt-BR"/>
      </w:rPr>
    </w:pPr>
  </w:p>
  <w:p w:rsidR="00400299" w:rsidRDefault="00400299" w:rsidP="00F94EB2">
    <w:pPr>
      <w:pStyle w:val="Rodap"/>
      <w:rPr>
        <w:noProof/>
        <w:lang w:eastAsia="pt-BR"/>
      </w:rPr>
    </w:pPr>
  </w:p>
  <w:p w:rsidR="00400299" w:rsidRDefault="00400299" w:rsidP="00F94EB2">
    <w:pPr>
      <w:pStyle w:val="Rodap"/>
      <w:rPr>
        <w:noProof/>
        <w:lang w:eastAsia="pt-BR"/>
      </w:rPr>
    </w:pPr>
    <w:r>
      <w:rPr>
        <w:noProof/>
        <w:lang w:eastAsia="pt-BR"/>
      </w:rPr>
      <w:drawing>
        <wp:anchor distT="0" distB="0" distL="114300" distR="114300" simplePos="0" relativeHeight="251657216" behindDoc="0" locked="0" layoutInCell="1" allowOverlap="1">
          <wp:simplePos x="0" y="0"/>
          <wp:positionH relativeFrom="margin">
            <wp:align>center</wp:align>
          </wp:positionH>
          <wp:positionV relativeFrom="paragraph">
            <wp:posOffset>253172</wp:posOffset>
          </wp:positionV>
          <wp:extent cx="6591300" cy="86550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591300" cy="865505"/>
                  </a:xfrm>
                  <a:prstGeom prst="rect">
                    <a:avLst/>
                  </a:prstGeom>
                </pic:spPr>
              </pic:pic>
            </a:graphicData>
          </a:graphic>
        </wp:anchor>
      </w:drawing>
    </w:r>
  </w:p>
  <w:p w:rsidR="00400299" w:rsidRDefault="00400299" w:rsidP="00F94EB2">
    <w:pPr>
      <w:pStyle w:val="Rodap"/>
      <w:rPr>
        <w:noProof/>
        <w:lang w:eastAsia="pt-BR"/>
      </w:rPr>
    </w:pPr>
  </w:p>
  <w:p w:rsidR="007E6D25" w:rsidRDefault="007E6D25" w:rsidP="00F94EB2">
    <w:pPr>
      <w:pStyle w:val="Rodap"/>
      <w:rPr>
        <w:noProof/>
        <w:lang w:eastAsia="pt-BR"/>
      </w:rPr>
    </w:pPr>
  </w:p>
  <w:p w:rsidR="00F94EB2" w:rsidRPr="00F94EB2" w:rsidRDefault="00F94EB2" w:rsidP="00F94EB2">
    <w:pPr>
      <w:pStyle w:val="Rodap"/>
      <w:rPr>
        <w:rFonts w:ascii="Montserrat" w:hAnsi="Montserrat"/>
        <w:sz w:val="18"/>
        <w:szCs w:val="18"/>
      </w:rPr>
    </w:pPr>
    <w:r>
      <w:rPr>
        <w:rFonts w:ascii="Montserrat" w:hAnsi="Montserrat"/>
        <w:caps/>
        <w:color w:val="4472C4" w:themeColor="accent1"/>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BB" w:rsidRDefault="002175BB" w:rsidP="00F94EB2">
      <w:pPr>
        <w:spacing w:after="0" w:line="240" w:lineRule="auto"/>
      </w:pPr>
      <w:r>
        <w:separator/>
      </w:r>
    </w:p>
  </w:footnote>
  <w:footnote w:type="continuationSeparator" w:id="0">
    <w:p w:rsidR="002175BB" w:rsidRDefault="002175BB" w:rsidP="00F94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CC" w:rsidRDefault="00B77D30">
    <w:pPr>
      <w:pStyle w:val="Cabealho"/>
    </w:pPr>
    <w:r>
      <w:rPr>
        <w:noProof/>
        <w:lang w:eastAsia="pt-BR"/>
      </w:rPr>
      <w:drawing>
        <wp:anchor distT="0" distB="0" distL="114300" distR="114300" simplePos="0" relativeHeight="251658240" behindDoc="1" locked="0" layoutInCell="1" allowOverlap="1">
          <wp:simplePos x="0" y="0"/>
          <wp:positionH relativeFrom="margin">
            <wp:posOffset>-1085850</wp:posOffset>
          </wp:positionH>
          <wp:positionV relativeFrom="margin">
            <wp:posOffset>-1532890</wp:posOffset>
          </wp:positionV>
          <wp:extent cx="7560310" cy="10702925"/>
          <wp:effectExtent l="0" t="0" r="2540" b="3175"/>
          <wp:wrapNone/>
          <wp:docPr id="2" name="Imagem 2" descr="A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ivo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60310" cy="10702925"/>
                  </a:xfrm>
                  <a:prstGeom prst="rect">
                    <a:avLst/>
                  </a:prstGeom>
                  <a:noFill/>
                </pic:spPr>
              </pic:pic>
            </a:graphicData>
          </a:graphic>
        </wp:anchor>
      </w:drawing>
    </w:r>
  </w:p>
  <w:p w:rsidR="005A06CC" w:rsidRDefault="005A06CC">
    <w:pPr>
      <w:pStyle w:val="Cabealho"/>
    </w:pPr>
  </w:p>
  <w:p w:rsidR="005A06CC" w:rsidRDefault="005A06CC">
    <w:pPr>
      <w:pStyle w:val="Cabealho"/>
    </w:pPr>
  </w:p>
  <w:p w:rsidR="005A06CC" w:rsidRDefault="005A06CC">
    <w:pPr>
      <w:pStyle w:val="Cabealho"/>
    </w:pPr>
  </w:p>
  <w:p w:rsidR="005A06CC" w:rsidRDefault="005A06CC">
    <w:pPr>
      <w:pStyle w:val="Cabealho"/>
    </w:pPr>
  </w:p>
  <w:p w:rsidR="005A06CC" w:rsidRDefault="005A06CC">
    <w:pPr>
      <w:pStyle w:val="Cabealho"/>
    </w:pPr>
  </w:p>
  <w:p w:rsidR="005A06CC" w:rsidRDefault="005A06CC">
    <w:pPr>
      <w:pStyle w:val="Cabealho"/>
    </w:pPr>
  </w:p>
  <w:p w:rsidR="00AA50F1" w:rsidRDefault="00AA50F1">
    <w:pPr>
      <w:pStyle w:val="Cabealho"/>
    </w:pPr>
  </w:p>
  <w:p w:rsidR="005A06CC" w:rsidRDefault="005A06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71BB"/>
    <w:multiLevelType w:val="hybridMultilevel"/>
    <w:tmpl w:val="0E06600A"/>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856439"/>
    <w:multiLevelType w:val="hybridMultilevel"/>
    <w:tmpl w:val="77C416F2"/>
    <w:lvl w:ilvl="0" w:tplc="04160001">
      <w:start w:val="1"/>
      <w:numFmt w:val="bullet"/>
      <w:lvlText w:val=""/>
      <w:lvlJc w:val="left"/>
      <w:pPr>
        <w:ind w:left="1429" w:hanging="360"/>
      </w:pPr>
      <w:rPr>
        <w:rFonts w:ascii="Symbol" w:hAnsi="Symbol"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F94EB2"/>
    <w:rsid w:val="000339BD"/>
    <w:rsid w:val="00067DC1"/>
    <w:rsid w:val="000B3187"/>
    <w:rsid w:val="000C1EFF"/>
    <w:rsid w:val="000D10BA"/>
    <w:rsid w:val="00122561"/>
    <w:rsid w:val="00136A03"/>
    <w:rsid w:val="00137644"/>
    <w:rsid w:val="00145202"/>
    <w:rsid w:val="001602E9"/>
    <w:rsid w:val="00181F59"/>
    <w:rsid w:val="001A60DE"/>
    <w:rsid w:val="00213C76"/>
    <w:rsid w:val="002175BB"/>
    <w:rsid w:val="00237C5D"/>
    <w:rsid w:val="00251DC2"/>
    <w:rsid w:val="00263732"/>
    <w:rsid w:val="002824B1"/>
    <w:rsid w:val="00293482"/>
    <w:rsid w:val="002A4D0F"/>
    <w:rsid w:val="002B54CF"/>
    <w:rsid w:val="00316AD4"/>
    <w:rsid w:val="00333C7F"/>
    <w:rsid w:val="0035283F"/>
    <w:rsid w:val="00352B2D"/>
    <w:rsid w:val="003A369B"/>
    <w:rsid w:val="003A77A5"/>
    <w:rsid w:val="00400299"/>
    <w:rsid w:val="004033A2"/>
    <w:rsid w:val="004101A7"/>
    <w:rsid w:val="00433A33"/>
    <w:rsid w:val="00446743"/>
    <w:rsid w:val="0046388C"/>
    <w:rsid w:val="00476CEE"/>
    <w:rsid w:val="004C695D"/>
    <w:rsid w:val="004E080A"/>
    <w:rsid w:val="005408A8"/>
    <w:rsid w:val="00541CD7"/>
    <w:rsid w:val="00550E86"/>
    <w:rsid w:val="00552A4E"/>
    <w:rsid w:val="00593650"/>
    <w:rsid w:val="005A06CC"/>
    <w:rsid w:val="005D5EC9"/>
    <w:rsid w:val="005E061C"/>
    <w:rsid w:val="005F62EE"/>
    <w:rsid w:val="006275D2"/>
    <w:rsid w:val="00683250"/>
    <w:rsid w:val="00690720"/>
    <w:rsid w:val="00702F71"/>
    <w:rsid w:val="0073673E"/>
    <w:rsid w:val="007516CF"/>
    <w:rsid w:val="00774BA9"/>
    <w:rsid w:val="007B6C96"/>
    <w:rsid w:val="007C36B8"/>
    <w:rsid w:val="007C3874"/>
    <w:rsid w:val="007E4574"/>
    <w:rsid w:val="007E6D25"/>
    <w:rsid w:val="007F04A8"/>
    <w:rsid w:val="008443A1"/>
    <w:rsid w:val="00857389"/>
    <w:rsid w:val="008A174F"/>
    <w:rsid w:val="008A7043"/>
    <w:rsid w:val="008F0C99"/>
    <w:rsid w:val="009118E2"/>
    <w:rsid w:val="00942373"/>
    <w:rsid w:val="00951621"/>
    <w:rsid w:val="00997805"/>
    <w:rsid w:val="009C40A6"/>
    <w:rsid w:val="009D7A7F"/>
    <w:rsid w:val="00A25A25"/>
    <w:rsid w:val="00A8390A"/>
    <w:rsid w:val="00AA50F1"/>
    <w:rsid w:val="00AB4DC0"/>
    <w:rsid w:val="00AC3210"/>
    <w:rsid w:val="00AD7815"/>
    <w:rsid w:val="00B510F9"/>
    <w:rsid w:val="00B77D30"/>
    <w:rsid w:val="00BB1121"/>
    <w:rsid w:val="00C352BA"/>
    <w:rsid w:val="00DB2AEF"/>
    <w:rsid w:val="00DE785B"/>
    <w:rsid w:val="00DF001D"/>
    <w:rsid w:val="00DF19C7"/>
    <w:rsid w:val="00E47884"/>
    <w:rsid w:val="00E60F95"/>
    <w:rsid w:val="00E61903"/>
    <w:rsid w:val="00E746C2"/>
    <w:rsid w:val="00E90417"/>
    <w:rsid w:val="00ED590C"/>
    <w:rsid w:val="00F06588"/>
    <w:rsid w:val="00F1355F"/>
    <w:rsid w:val="00F800C0"/>
    <w:rsid w:val="00F802AB"/>
    <w:rsid w:val="00F94EB2"/>
    <w:rsid w:val="00FB0E7A"/>
    <w:rsid w:val="00FE5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yperlink">
    <w:name w:val="Hyperlink"/>
    <w:basedOn w:val="Fontepargpadro"/>
    <w:uiPriority w:val="99"/>
    <w:semiHidden/>
    <w:unhideWhenUsed/>
    <w:rsid w:val="007E6D25"/>
    <w:rPr>
      <w:color w:val="0000FF"/>
      <w:u w:val="single"/>
    </w:rPr>
  </w:style>
  <w:style w:type="paragraph" w:customStyle="1" w:styleId="western">
    <w:name w:val="western"/>
    <w:basedOn w:val="Normal"/>
    <w:rsid w:val="00B77D30"/>
    <w:pPr>
      <w:suppressAutoHyphens/>
      <w:spacing w:before="28" w:after="0" w:line="360" w:lineRule="auto"/>
      <w:jc w:val="both"/>
    </w:pPr>
    <w:rPr>
      <w:rFonts w:ascii="Arial" w:eastAsia="Times New Roman" w:hAnsi="Arial" w:cs="Arial"/>
      <w:color w:val="000000"/>
      <w:kern w:val="0"/>
      <w:sz w:val="24"/>
      <w:szCs w:val="24"/>
      <w:lang w:eastAsia="pt-BR"/>
    </w:rPr>
  </w:style>
  <w:style w:type="paragraph" w:styleId="SemEspaamento">
    <w:name w:val="No Spacing"/>
    <w:uiPriority w:val="1"/>
    <w:qFormat/>
    <w:rsid w:val="00237C5D"/>
    <w:pPr>
      <w:spacing w:after="0" w:line="240" w:lineRule="auto"/>
    </w:pPr>
    <w:rPr>
      <w:rFonts w:ascii="Calibri" w:eastAsia="Calibri" w:hAnsi="Calibri" w:cs="Times New Roman"/>
      <w:kern w:val="0"/>
    </w:rPr>
  </w:style>
  <w:style w:type="paragraph" w:customStyle="1" w:styleId="Default">
    <w:name w:val="Default"/>
    <w:rsid w:val="00DF001D"/>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comgrade">
    <w:name w:val="Table Grid"/>
    <w:basedOn w:val="Tabelanormal"/>
    <w:uiPriority w:val="39"/>
    <w:rsid w:val="00067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AD7815"/>
    <w:rPr>
      <w:b/>
      <w:bCs/>
    </w:rPr>
  </w:style>
  <w:style w:type="paragraph" w:styleId="Corpodetexto">
    <w:name w:val="Body Text"/>
    <w:basedOn w:val="Normal"/>
    <w:link w:val="CorpodetextoChar"/>
    <w:unhideWhenUsed/>
    <w:rsid w:val="00AD7815"/>
    <w:pPr>
      <w:suppressAutoHyphens/>
      <w:spacing w:after="0" w:line="360" w:lineRule="auto"/>
      <w:jc w:val="both"/>
    </w:pPr>
    <w:rPr>
      <w:rFonts w:ascii="Arial" w:eastAsia="Times New Roman" w:hAnsi="Arial" w:cs="Arial"/>
      <w:kern w:val="0"/>
      <w:sz w:val="24"/>
      <w:szCs w:val="20"/>
      <w:lang w:eastAsia="zh-CN"/>
    </w:rPr>
  </w:style>
  <w:style w:type="character" w:customStyle="1" w:styleId="CorpodetextoChar">
    <w:name w:val="Corpo de texto Char"/>
    <w:basedOn w:val="Fontepargpadro"/>
    <w:link w:val="Corpodetexto"/>
    <w:rsid w:val="00AD7815"/>
    <w:rPr>
      <w:rFonts w:ascii="Arial" w:eastAsia="Times New Roman" w:hAnsi="Arial" w:cs="Arial"/>
      <w:kern w:val="0"/>
      <w:sz w:val="24"/>
      <w:szCs w:val="20"/>
      <w:lang w:eastAsia="zh-CN"/>
    </w:rPr>
  </w:style>
  <w:style w:type="paragraph" w:customStyle="1" w:styleId="Corpodetexto31">
    <w:name w:val="Corpo de texto 31"/>
    <w:basedOn w:val="Normal"/>
    <w:rsid w:val="00AD7815"/>
    <w:pPr>
      <w:suppressAutoHyphens/>
      <w:spacing w:after="0" w:line="240" w:lineRule="auto"/>
    </w:pPr>
    <w:rPr>
      <w:rFonts w:ascii="Trebuchet MS" w:eastAsia="Times New Roman" w:hAnsi="Trebuchet MS" w:cs="Arial"/>
      <w:kern w:val="0"/>
      <w:szCs w:val="20"/>
    </w:rPr>
  </w:style>
  <w:style w:type="paragraph" w:customStyle="1" w:styleId="TableParagraph">
    <w:name w:val="Table Paragraph"/>
    <w:basedOn w:val="Normal"/>
    <w:uiPriority w:val="1"/>
    <w:qFormat/>
    <w:rsid w:val="00AD7815"/>
    <w:pPr>
      <w:widowControl w:val="0"/>
      <w:autoSpaceDE w:val="0"/>
      <w:autoSpaceDN w:val="0"/>
      <w:spacing w:after="0" w:line="240" w:lineRule="auto"/>
    </w:pPr>
    <w:rPr>
      <w:rFonts w:ascii="Arial MT" w:eastAsia="Arial MT" w:hAnsi="Arial MT" w:cs="Arial MT"/>
      <w:kern w:val="0"/>
      <w:lang w:val="pt-PT"/>
    </w:rPr>
  </w:style>
  <w:style w:type="paragraph" w:customStyle="1" w:styleId="Textbodyuser">
    <w:name w:val="Text body (user)"/>
    <w:basedOn w:val="Normal"/>
    <w:rsid w:val="00AD7815"/>
    <w:pPr>
      <w:suppressAutoHyphens/>
      <w:spacing w:after="0" w:line="360" w:lineRule="auto"/>
      <w:jc w:val="both"/>
      <w:textAlignment w:val="baseline"/>
    </w:pPr>
    <w:rPr>
      <w:rFonts w:ascii="Arial" w:eastAsia="Times New Roman" w:hAnsi="Arial" w:cs="Arial"/>
      <w:kern w:val="1"/>
      <w:sz w:val="24"/>
      <w:szCs w:val="20"/>
      <w:lang w:eastAsia="zh-CN"/>
    </w:rPr>
  </w:style>
</w:styles>
</file>

<file path=word/webSettings.xml><?xml version="1.0" encoding="utf-8"?>
<w:webSettings xmlns:r="http://schemas.openxmlformats.org/officeDocument/2006/relationships" xmlns:w="http://schemas.openxmlformats.org/wordprocessingml/2006/main">
  <w:divs>
    <w:div w:id="488642745">
      <w:bodyDiv w:val="1"/>
      <w:marLeft w:val="0"/>
      <w:marRight w:val="0"/>
      <w:marTop w:val="0"/>
      <w:marBottom w:val="0"/>
      <w:divBdr>
        <w:top w:val="none" w:sz="0" w:space="0" w:color="auto"/>
        <w:left w:val="none" w:sz="0" w:space="0" w:color="auto"/>
        <w:bottom w:val="none" w:sz="0" w:space="0" w:color="auto"/>
        <w:right w:val="none" w:sz="0" w:space="0" w:color="auto"/>
      </w:divBdr>
    </w:div>
    <w:div w:id="609162995">
      <w:bodyDiv w:val="1"/>
      <w:marLeft w:val="0"/>
      <w:marRight w:val="0"/>
      <w:marTop w:val="0"/>
      <w:marBottom w:val="0"/>
      <w:divBdr>
        <w:top w:val="none" w:sz="0" w:space="0" w:color="auto"/>
        <w:left w:val="none" w:sz="0" w:space="0" w:color="auto"/>
        <w:bottom w:val="none" w:sz="0" w:space="0" w:color="auto"/>
        <w:right w:val="none" w:sz="0" w:space="0" w:color="auto"/>
      </w:divBdr>
    </w:div>
    <w:div w:id="720636811">
      <w:bodyDiv w:val="1"/>
      <w:marLeft w:val="0"/>
      <w:marRight w:val="0"/>
      <w:marTop w:val="0"/>
      <w:marBottom w:val="0"/>
      <w:divBdr>
        <w:top w:val="none" w:sz="0" w:space="0" w:color="auto"/>
        <w:left w:val="none" w:sz="0" w:space="0" w:color="auto"/>
        <w:bottom w:val="none" w:sz="0" w:space="0" w:color="auto"/>
        <w:right w:val="none" w:sz="0" w:space="0" w:color="auto"/>
      </w:divBdr>
      <w:divsChild>
        <w:div w:id="1543326629">
          <w:marLeft w:val="0"/>
          <w:marRight w:val="0"/>
          <w:marTop w:val="0"/>
          <w:marBottom w:val="0"/>
          <w:divBdr>
            <w:top w:val="single" w:sz="2" w:space="0" w:color="E3E3E3"/>
            <w:left w:val="single" w:sz="2" w:space="0" w:color="E3E3E3"/>
            <w:bottom w:val="single" w:sz="2" w:space="0" w:color="E3E3E3"/>
            <w:right w:val="single" w:sz="2" w:space="0" w:color="E3E3E3"/>
          </w:divBdr>
          <w:divsChild>
            <w:div w:id="1915042068">
              <w:marLeft w:val="0"/>
              <w:marRight w:val="0"/>
              <w:marTop w:val="0"/>
              <w:marBottom w:val="0"/>
              <w:divBdr>
                <w:top w:val="single" w:sz="2" w:space="0" w:color="E3E3E3"/>
                <w:left w:val="single" w:sz="2" w:space="0" w:color="E3E3E3"/>
                <w:bottom w:val="single" w:sz="2" w:space="0" w:color="E3E3E3"/>
                <w:right w:val="single" w:sz="2" w:space="0" w:color="E3E3E3"/>
              </w:divBdr>
              <w:divsChild>
                <w:div w:id="1182206306">
                  <w:marLeft w:val="0"/>
                  <w:marRight w:val="0"/>
                  <w:marTop w:val="0"/>
                  <w:marBottom w:val="0"/>
                  <w:divBdr>
                    <w:top w:val="single" w:sz="2" w:space="0" w:color="E3E3E3"/>
                    <w:left w:val="single" w:sz="2" w:space="0" w:color="E3E3E3"/>
                    <w:bottom w:val="single" w:sz="2" w:space="0" w:color="E3E3E3"/>
                    <w:right w:val="single" w:sz="2" w:space="0" w:color="E3E3E3"/>
                  </w:divBdr>
                  <w:divsChild>
                    <w:div w:id="1459911827">
                      <w:marLeft w:val="0"/>
                      <w:marRight w:val="0"/>
                      <w:marTop w:val="0"/>
                      <w:marBottom w:val="0"/>
                      <w:divBdr>
                        <w:top w:val="single" w:sz="2" w:space="0" w:color="E3E3E3"/>
                        <w:left w:val="single" w:sz="2" w:space="0" w:color="E3E3E3"/>
                        <w:bottom w:val="single" w:sz="2" w:space="0" w:color="E3E3E3"/>
                        <w:right w:val="single" w:sz="2" w:space="0" w:color="E3E3E3"/>
                      </w:divBdr>
                      <w:divsChild>
                        <w:div w:id="1967850969">
                          <w:marLeft w:val="0"/>
                          <w:marRight w:val="0"/>
                          <w:marTop w:val="0"/>
                          <w:marBottom w:val="0"/>
                          <w:divBdr>
                            <w:top w:val="single" w:sz="2" w:space="0" w:color="E3E3E3"/>
                            <w:left w:val="single" w:sz="2" w:space="0" w:color="E3E3E3"/>
                            <w:bottom w:val="single" w:sz="2" w:space="0" w:color="E3E3E3"/>
                            <w:right w:val="single" w:sz="2" w:space="0" w:color="E3E3E3"/>
                          </w:divBdr>
                          <w:divsChild>
                            <w:div w:id="75710004">
                              <w:marLeft w:val="0"/>
                              <w:marRight w:val="0"/>
                              <w:marTop w:val="100"/>
                              <w:marBottom w:val="100"/>
                              <w:divBdr>
                                <w:top w:val="single" w:sz="2" w:space="0" w:color="E3E3E3"/>
                                <w:left w:val="single" w:sz="2" w:space="0" w:color="E3E3E3"/>
                                <w:bottom w:val="single" w:sz="2" w:space="0" w:color="E3E3E3"/>
                                <w:right w:val="single" w:sz="2" w:space="0" w:color="E3E3E3"/>
                              </w:divBdr>
                              <w:divsChild>
                                <w:div w:id="1811365302">
                                  <w:marLeft w:val="0"/>
                                  <w:marRight w:val="0"/>
                                  <w:marTop w:val="0"/>
                                  <w:marBottom w:val="0"/>
                                  <w:divBdr>
                                    <w:top w:val="single" w:sz="2" w:space="0" w:color="E3E3E3"/>
                                    <w:left w:val="single" w:sz="2" w:space="0" w:color="E3E3E3"/>
                                    <w:bottom w:val="single" w:sz="2" w:space="0" w:color="E3E3E3"/>
                                    <w:right w:val="single" w:sz="2" w:space="0" w:color="E3E3E3"/>
                                  </w:divBdr>
                                  <w:divsChild>
                                    <w:div w:id="639767563">
                                      <w:marLeft w:val="0"/>
                                      <w:marRight w:val="0"/>
                                      <w:marTop w:val="0"/>
                                      <w:marBottom w:val="0"/>
                                      <w:divBdr>
                                        <w:top w:val="single" w:sz="2" w:space="0" w:color="E3E3E3"/>
                                        <w:left w:val="single" w:sz="2" w:space="0" w:color="E3E3E3"/>
                                        <w:bottom w:val="single" w:sz="2" w:space="0" w:color="E3E3E3"/>
                                        <w:right w:val="single" w:sz="2" w:space="0" w:color="E3E3E3"/>
                                      </w:divBdr>
                                      <w:divsChild>
                                        <w:div w:id="800803119">
                                          <w:marLeft w:val="0"/>
                                          <w:marRight w:val="0"/>
                                          <w:marTop w:val="0"/>
                                          <w:marBottom w:val="0"/>
                                          <w:divBdr>
                                            <w:top w:val="single" w:sz="2" w:space="0" w:color="E3E3E3"/>
                                            <w:left w:val="single" w:sz="2" w:space="0" w:color="E3E3E3"/>
                                            <w:bottom w:val="single" w:sz="2" w:space="0" w:color="E3E3E3"/>
                                            <w:right w:val="single" w:sz="2" w:space="0" w:color="E3E3E3"/>
                                          </w:divBdr>
                                          <w:divsChild>
                                            <w:div w:id="2019961156">
                                              <w:marLeft w:val="0"/>
                                              <w:marRight w:val="0"/>
                                              <w:marTop w:val="0"/>
                                              <w:marBottom w:val="0"/>
                                              <w:divBdr>
                                                <w:top w:val="single" w:sz="2" w:space="0" w:color="E3E3E3"/>
                                                <w:left w:val="single" w:sz="2" w:space="0" w:color="E3E3E3"/>
                                                <w:bottom w:val="single" w:sz="2" w:space="0" w:color="E3E3E3"/>
                                                <w:right w:val="single" w:sz="2" w:space="0" w:color="E3E3E3"/>
                                              </w:divBdr>
                                              <w:divsChild>
                                                <w:div w:id="271396757">
                                                  <w:marLeft w:val="0"/>
                                                  <w:marRight w:val="0"/>
                                                  <w:marTop w:val="0"/>
                                                  <w:marBottom w:val="0"/>
                                                  <w:divBdr>
                                                    <w:top w:val="single" w:sz="2" w:space="0" w:color="E3E3E3"/>
                                                    <w:left w:val="single" w:sz="2" w:space="0" w:color="E3E3E3"/>
                                                    <w:bottom w:val="single" w:sz="2" w:space="0" w:color="E3E3E3"/>
                                                    <w:right w:val="single" w:sz="2" w:space="0" w:color="E3E3E3"/>
                                                  </w:divBdr>
                                                  <w:divsChild>
                                                    <w:div w:id="1485320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116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2EFF-4921-44F1-9A54-E2EFD9D8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2674</Words>
  <Characters>14441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Usuário</cp:lastModifiedBy>
  <cp:revision>7</cp:revision>
  <cp:lastPrinted>2023-05-26T18:27:00Z</cp:lastPrinted>
  <dcterms:created xsi:type="dcterms:W3CDTF">2024-04-08T13:07:00Z</dcterms:created>
  <dcterms:modified xsi:type="dcterms:W3CDTF">2024-04-22T19:40:00Z</dcterms:modified>
</cp:coreProperties>
</file>