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Pr="00792543" w:rsidRDefault="00A3226E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A3226E" w:rsidRPr="0023117C" w:rsidRDefault="00286E7F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THAIS LAVINAS FERREIRA WERNECK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A3226E" w:rsidRPr="0023117C" w:rsidRDefault="00286E7F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 w:rsidRPr="00A86E0F">
              <w:rPr>
                <w:rFonts w:ascii="Arial" w:hAnsi="Arial" w:cs="Arial"/>
                <w:sz w:val="18"/>
                <w:szCs w:val="20"/>
              </w:rPr>
              <w:t>2377743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A3226E" w:rsidRPr="0023117C" w:rsidRDefault="00286E7F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27/03/2017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A3226E" w:rsidRPr="0023117C" w:rsidRDefault="00286E7F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A3226E" w:rsidRPr="0023117C" w:rsidRDefault="00E53F9F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UFBA (EXERC. PROVISÓRIO)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A3226E" w:rsidRPr="00D52FEC" w:rsidRDefault="00E53F9F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IPS – INSTITUTO DE PSICOLOGIA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A3226E" w:rsidRPr="00174C1B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( 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  ) 18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</w:t>
            </w:r>
            <w:r w:rsidR="00C877A3">
              <w:rPr>
                <w:rFonts w:ascii="Arial" w:hAnsi="Arial" w:cs="Arial"/>
                <w:color w:val="000000" w:themeColor="text1"/>
                <w:sz w:val="16"/>
                <w:szCs w:val="16"/>
              </w:rPr>
              <w:t>x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) 24º mês   (   ) 30º mês</w:t>
            </w:r>
          </w:p>
        </w:tc>
        <w:tc>
          <w:tcPr>
            <w:tcW w:w="1190" w:type="pct"/>
            <w:gridSpan w:val="2"/>
          </w:tcPr>
          <w:p w:rsidR="00A3226E" w:rsidRPr="00A935C7" w:rsidRDefault="00C877A3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27/09/2018 a 26/03</w:t>
            </w:r>
            <w:r w:rsidR="00286E7F">
              <w:rPr>
                <w:rFonts w:ascii="Arial" w:hAnsi="Arial" w:cs="Arial"/>
                <w:sz w:val="18"/>
                <w:szCs w:val="18"/>
              </w:rPr>
              <w:t>/201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754C28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MARCUS VINÍCIUS CAMPOS DE OLIVEIRA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3B3484" w:rsidRDefault="00A3226E" w:rsidP="003B3484">
            <w:pPr>
              <w:rPr>
                <w:rFonts w:ascii="Arial" w:hAnsi="Arial" w:cs="Arial"/>
              </w:rPr>
            </w:pP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73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6B58CB">
        <w:trPr>
          <w:cantSplit/>
          <w:trHeight w:val="1231"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hierárquico)</w:t>
            </w: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ADAPTAÇÃO (capacidade de adaptar-se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441D27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A3226E" w:rsidRPr="00406C57" w:rsidRDefault="00A3226E" w:rsidP="00A3226E">
      <w:pPr>
        <w:pStyle w:val="Corpodetexto2"/>
        <w:spacing w:line="360" w:lineRule="auto"/>
        <w:rPr>
          <w:i/>
          <w:sz w:val="20"/>
          <w:szCs w:val="20"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180AED" w:rsidRPr="00A67403" w:rsidRDefault="00180AED" w:rsidP="00180AED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09081E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09081E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12687200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081E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86E7F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3484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06CF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77840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016B"/>
    <w:rsid w:val="00732903"/>
    <w:rsid w:val="00732FA7"/>
    <w:rsid w:val="007344CB"/>
    <w:rsid w:val="007442CB"/>
    <w:rsid w:val="00744728"/>
    <w:rsid w:val="00744BC7"/>
    <w:rsid w:val="0074560C"/>
    <w:rsid w:val="00754C28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D7760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0F9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546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2A4D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7A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0AB9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3F9F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A35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4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260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3</cp:revision>
  <cp:lastPrinted>2017-02-08T14:28:00Z</cp:lastPrinted>
  <dcterms:created xsi:type="dcterms:W3CDTF">2019-02-26T15:53:00Z</dcterms:created>
  <dcterms:modified xsi:type="dcterms:W3CDTF">2019-02-26T15:54:00Z</dcterms:modified>
</cp:coreProperties>
</file>