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VITOR GONÇALVES TRINDADE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2376130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OP. DE EST. TRAT. DE AGUA E ESGOTO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A63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D3CC1" w:rsidP="00E864C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E320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E864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864C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D3CC1" w:rsidP="00E864C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E864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E320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E864C2">
              <w:rPr>
                <w:rFonts w:ascii="Arial" w:hAnsi="Arial" w:cs="Arial"/>
                <w:sz w:val="18"/>
                <w:szCs w:val="18"/>
              </w:rPr>
              <w:t>3</w:t>
            </w:r>
            <w:r w:rsidR="001A639C">
              <w:rPr>
                <w:rFonts w:ascii="Arial" w:hAnsi="Arial" w:cs="Arial"/>
                <w:sz w:val="18"/>
                <w:szCs w:val="18"/>
              </w:rPr>
              <w:t>/201</w:t>
            </w:r>
            <w:r w:rsidR="00E864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50F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650F3C">
              <w:rPr>
                <w:rFonts w:ascii="Arial" w:hAnsi="Arial" w:cs="Arial"/>
                <w:sz w:val="18"/>
                <w:szCs w:val="18"/>
              </w:rPr>
              <w:t>MARCUS PAULO MARQUES DE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50F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2089730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933E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933E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795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3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CC1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0F3C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33E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320D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D76A6"/>
    <w:rsid w:val="008E1C28"/>
    <w:rsid w:val="008E27CC"/>
    <w:rsid w:val="008E3631"/>
    <w:rsid w:val="008F22AD"/>
    <w:rsid w:val="008F370D"/>
    <w:rsid w:val="008F3CF8"/>
    <w:rsid w:val="008F5C2C"/>
    <w:rsid w:val="008F5C70"/>
    <w:rsid w:val="00903242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0A9C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64C2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05BB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2017-07-13T17:41:00Z</dcterms:created>
  <dcterms:modified xsi:type="dcterms:W3CDTF">2018-09-18T16:38:00Z</dcterms:modified>
</cp:coreProperties>
</file>