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776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ADRIANA DA SILVA CARVALHO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111B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2381660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111B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5148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TÉC. EM LABORATÓRIO DE ANÁLISES CLÍNICAS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F1C9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FACULDADE DE CIÊNCIAS FARMACÊUTICAS/FCF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F1C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BACTERIOLOGIA CLÍNICA E HEMATOLOGIA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CD1F4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9F41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CD1F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D1F4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6D031B" w:rsidRDefault="006D031B" w:rsidP="0079702F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031B">
              <w:rPr>
                <w:rFonts w:ascii="Arial" w:hAnsi="Arial" w:cs="Arial"/>
                <w:bCs/>
                <w:sz w:val="18"/>
                <w:szCs w:val="18"/>
              </w:rPr>
              <w:t>24/0</w:t>
            </w:r>
            <w:r w:rsidR="0079702F">
              <w:rPr>
                <w:rFonts w:ascii="Arial" w:hAnsi="Arial" w:cs="Arial"/>
                <w:bCs/>
                <w:sz w:val="18"/>
                <w:szCs w:val="18"/>
              </w:rPr>
              <w:t>9/2018 a 23/03</w:t>
            </w:r>
            <w:r w:rsidRPr="006D031B">
              <w:rPr>
                <w:rFonts w:ascii="Arial" w:hAnsi="Arial" w:cs="Arial"/>
                <w:bCs/>
                <w:sz w:val="18"/>
                <w:szCs w:val="18"/>
              </w:rPr>
              <w:t>/201</w:t>
            </w:r>
            <w:r w:rsidR="0079702F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357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ERIVALDO VIDAL BARROS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357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2056427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2C1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D2C1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94891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1BC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482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C46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790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31B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02F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2C18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4103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429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F43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7688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1C94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1DD4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2018-04-25T20:28:00Z</dcterms:created>
  <dcterms:modified xsi:type="dcterms:W3CDTF">2018-09-20T15:42:00Z</dcterms:modified>
</cp:coreProperties>
</file>