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D7" w:rsidRPr="00DA2502" w:rsidRDefault="00BA33D7" w:rsidP="00DA2502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F7528F" w:rsidRPr="00DA2502" w:rsidRDefault="00BA33D7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  <w:u w:val="single"/>
        </w:rPr>
      </w:pPr>
      <w:r w:rsidRPr="00DA2502">
        <w:rPr>
          <w:rFonts w:ascii="Palatino Linotype" w:hAnsi="Palatino Linotype"/>
          <w:b/>
          <w:smallCaps/>
          <w:sz w:val="22"/>
          <w:szCs w:val="22"/>
          <w:u w:val="single"/>
        </w:rPr>
        <w:t>Formulário de Inscrição</w:t>
      </w:r>
    </w:p>
    <w:p w:rsidR="00BA33D7" w:rsidRPr="00DA2502" w:rsidRDefault="00BA33D7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9062"/>
      </w:tblGrid>
      <w:tr w:rsidR="00DA2502" w:rsidRPr="00DA2502" w:rsidTr="00DA2502">
        <w:tc>
          <w:tcPr>
            <w:tcW w:w="9062" w:type="dxa"/>
          </w:tcPr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>Nome:.............................................................................................................................................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>CPF:........................................................Documento de Identidade:......................................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>NAcionalidade:..................................................Natural de.................................................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>E-mail:.....................................................................Celular:......................................................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</w:p>
        </w:tc>
      </w:tr>
    </w:tbl>
    <w:p w:rsidR="00BA33D7" w:rsidRPr="00DA2502" w:rsidRDefault="00BA33D7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062"/>
      </w:tblGrid>
      <w:tr w:rsidR="00DA2502" w:rsidRPr="00DA2502" w:rsidTr="00DA2502">
        <w:tc>
          <w:tcPr>
            <w:tcW w:w="9062" w:type="dxa"/>
          </w:tcPr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>O Candidato / A Candidata Necessitará de Atendimento Especial no Dia de Realização da Prova Escrita? Em caso positivo, Identificar:..................................................................................................................................</w:t>
            </w:r>
          </w:p>
        </w:tc>
      </w:tr>
    </w:tbl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062"/>
      </w:tblGrid>
      <w:tr w:rsidR="00DA2502" w:rsidRPr="00DA2502" w:rsidTr="00DA2502">
        <w:tc>
          <w:tcPr>
            <w:tcW w:w="9062" w:type="dxa"/>
          </w:tcPr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 xml:space="preserve">O Candidato / A Candidata Deseja Pleitear Isenção da Taxa de Inscrição? 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 xml:space="preserve">SIM </w:t>
            </w:r>
            <w:proofErr w:type="gramStart"/>
            <w:r w:rsidRPr="00DA2502">
              <w:rPr>
                <w:rFonts w:ascii="Palatino Linotype" w:hAnsi="Palatino Linotype"/>
                <w:b/>
                <w:smallCaps/>
              </w:rPr>
              <w:t xml:space="preserve">(    </w:t>
            </w:r>
            <w:proofErr w:type="gramEnd"/>
            <w:r w:rsidRPr="00DA2502">
              <w:rPr>
                <w:rFonts w:ascii="Palatino Linotype" w:hAnsi="Palatino Linotype"/>
                <w:b/>
                <w:smallCaps/>
              </w:rPr>
              <w:t>)</w:t>
            </w:r>
          </w:p>
          <w:p w:rsidR="00DA2502" w:rsidRPr="00DA2502" w:rsidRDefault="00DA2502" w:rsidP="00DA2502">
            <w:pPr>
              <w:spacing w:line="276" w:lineRule="auto"/>
              <w:jc w:val="both"/>
              <w:rPr>
                <w:rFonts w:ascii="Palatino Linotype" w:hAnsi="Palatino Linotype"/>
                <w:b/>
                <w:smallCaps/>
              </w:rPr>
            </w:pPr>
            <w:r w:rsidRPr="00DA2502">
              <w:rPr>
                <w:rFonts w:ascii="Palatino Linotype" w:hAnsi="Palatino Linotype"/>
                <w:b/>
                <w:smallCaps/>
              </w:rPr>
              <w:t xml:space="preserve">NÃO </w:t>
            </w:r>
            <w:proofErr w:type="gramStart"/>
            <w:r w:rsidRPr="00DA2502">
              <w:rPr>
                <w:rFonts w:ascii="Palatino Linotype" w:hAnsi="Palatino Linotype"/>
                <w:b/>
                <w:smallCaps/>
              </w:rPr>
              <w:t xml:space="preserve">(   </w:t>
            </w:r>
            <w:proofErr w:type="gramEnd"/>
            <w:r w:rsidRPr="00DA2502">
              <w:rPr>
                <w:rFonts w:ascii="Palatino Linotype" w:hAnsi="Palatino Linotype"/>
                <w:b/>
                <w:smallCaps/>
              </w:rPr>
              <w:t>)</w:t>
            </w:r>
          </w:p>
        </w:tc>
      </w:tr>
    </w:tbl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BA33D7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  <w:r w:rsidRPr="00DA2502">
        <w:rPr>
          <w:rFonts w:ascii="Palatino Linotype" w:hAnsi="Palatino Linotype"/>
          <w:b/>
          <w:smallCaps/>
          <w:sz w:val="22"/>
          <w:szCs w:val="22"/>
        </w:rPr>
        <w:t xml:space="preserve">Declaro para os devidos fins que conheço as normas </w:t>
      </w:r>
      <w:r>
        <w:rPr>
          <w:rFonts w:ascii="Palatino Linotype" w:hAnsi="Palatino Linotype"/>
          <w:b/>
          <w:smallCaps/>
          <w:sz w:val="22"/>
          <w:szCs w:val="22"/>
        </w:rPr>
        <w:t xml:space="preserve">do Edital que regulam o processo seletivo para ingresso no curso de pós-graduação </w:t>
      </w:r>
      <w:r w:rsidRPr="00DA2502">
        <w:rPr>
          <w:rFonts w:ascii="Palatino Linotype" w:hAnsi="Palatino Linotype"/>
          <w:b/>
          <w:i/>
          <w:smallCaps/>
          <w:sz w:val="22"/>
          <w:szCs w:val="22"/>
        </w:rPr>
        <w:t xml:space="preserve">lato sensu </w:t>
      </w:r>
      <w:r>
        <w:rPr>
          <w:rFonts w:ascii="Palatino Linotype" w:hAnsi="Palatino Linotype"/>
          <w:b/>
          <w:smallCaps/>
          <w:sz w:val="22"/>
          <w:szCs w:val="22"/>
        </w:rPr>
        <w:t xml:space="preserve">em direito processual civil e </w:t>
      </w:r>
      <w:r w:rsidRPr="00DA2502">
        <w:rPr>
          <w:rFonts w:ascii="Palatino Linotype" w:hAnsi="Palatino Linotype"/>
          <w:b/>
          <w:smallCaps/>
          <w:sz w:val="22"/>
          <w:szCs w:val="22"/>
        </w:rPr>
        <w:t>d</w:t>
      </w:r>
      <w:r>
        <w:rPr>
          <w:rFonts w:ascii="Palatino Linotype" w:hAnsi="Palatino Linotype"/>
          <w:b/>
          <w:smallCaps/>
          <w:sz w:val="22"/>
          <w:szCs w:val="22"/>
        </w:rPr>
        <w:t>emais normas d</w:t>
      </w:r>
      <w:r w:rsidRPr="00DA2502">
        <w:rPr>
          <w:rFonts w:ascii="Palatino Linotype" w:hAnsi="Palatino Linotype"/>
          <w:b/>
          <w:smallCaps/>
          <w:sz w:val="22"/>
          <w:szCs w:val="22"/>
        </w:rPr>
        <w:t xml:space="preserve">a universidade federal do amazonas relativas aos cursos de pós-graduação </w:t>
      </w:r>
      <w:r w:rsidRPr="00DA2502">
        <w:rPr>
          <w:rFonts w:ascii="Palatino Linotype" w:hAnsi="Palatino Linotype"/>
          <w:b/>
          <w:i/>
          <w:smallCaps/>
          <w:sz w:val="22"/>
          <w:szCs w:val="22"/>
        </w:rPr>
        <w:t>lato sensu</w:t>
      </w:r>
      <w:r>
        <w:rPr>
          <w:rFonts w:ascii="Palatino Linotype" w:hAnsi="Palatino Linotype"/>
          <w:b/>
          <w:smallCaps/>
          <w:sz w:val="22"/>
          <w:szCs w:val="22"/>
        </w:rPr>
        <w:t xml:space="preserve"> da instituição, inclusive, aquelas relativas ao pagamento da taxa de inscrição e mensalidades.</w:t>
      </w:r>
    </w:p>
    <w:p w:rsid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both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</w:rPr>
      </w:pPr>
      <w:r w:rsidRPr="00DA2502">
        <w:rPr>
          <w:rFonts w:ascii="Palatino Linotype" w:hAnsi="Palatino Linotype"/>
          <w:b/>
          <w:smallCaps/>
          <w:sz w:val="22"/>
          <w:szCs w:val="22"/>
        </w:rPr>
        <w:t>Manaus (Am.), _____ de ____________ de 2020.</w:t>
      </w:r>
    </w:p>
    <w:p w:rsidR="00DA2502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</w:rPr>
      </w:pPr>
    </w:p>
    <w:p w:rsidR="00DA2502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</w:rPr>
      </w:pPr>
    </w:p>
    <w:p w:rsidR="00DA2502" w:rsidRPr="00DA2502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2"/>
          <w:szCs w:val="22"/>
        </w:rPr>
      </w:pPr>
      <w:r w:rsidRPr="00DA2502">
        <w:rPr>
          <w:rFonts w:ascii="Palatino Linotype" w:hAnsi="Palatino Linotype"/>
          <w:b/>
          <w:smallCaps/>
          <w:sz w:val="22"/>
          <w:szCs w:val="22"/>
        </w:rPr>
        <w:t>________________________________________________</w:t>
      </w:r>
    </w:p>
    <w:p w:rsidR="00BA33D7" w:rsidRPr="00BA33D7" w:rsidRDefault="00DA2502" w:rsidP="00DA2502">
      <w:pPr>
        <w:spacing w:line="276" w:lineRule="auto"/>
        <w:jc w:val="center"/>
        <w:rPr>
          <w:rFonts w:ascii="Palatino Linotype" w:hAnsi="Palatino Linotype"/>
          <w:b/>
          <w:smallCaps/>
          <w:sz w:val="23"/>
          <w:szCs w:val="23"/>
        </w:rPr>
      </w:pPr>
      <w:r w:rsidRPr="00DA2502">
        <w:rPr>
          <w:rFonts w:ascii="Palatino Linotype" w:hAnsi="Palatino Linotype"/>
          <w:b/>
          <w:smallCaps/>
          <w:sz w:val="22"/>
          <w:szCs w:val="22"/>
        </w:rPr>
        <w:t>Assinatura do Candidato / da Candidata</w:t>
      </w:r>
      <w:bookmarkStart w:id="0" w:name="_GoBack"/>
      <w:bookmarkEnd w:id="0"/>
    </w:p>
    <w:sectPr w:rsidR="00BA33D7" w:rsidRPr="00BA33D7" w:rsidSect="00BA33D7">
      <w:headerReference w:type="default" r:id="rId6"/>
      <w:footerReference w:type="default" r:id="rId7"/>
      <w:pgSz w:w="11907" w:h="16840" w:code="9"/>
      <w:pgMar w:top="851" w:right="1701" w:bottom="851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6EE" w:rsidRDefault="001E36EE" w:rsidP="00BA33D7">
      <w:r>
        <w:separator/>
      </w:r>
    </w:p>
  </w:endnote>
  <w:endnote w:type="continuationSeparator" w:id="0">
    <w:p w:rsidR="001E36EE" w:rsidRDefault="001E36EE" w:rsidP="00BA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2B" w:rsidRDefault="00C93543" w:rsidP="00774F2B">
    <w:pPr>
      <w:pStyle w:val="Rodap"/>
      <w:rPr>
        <w:sz w:val="16"/>
        <w:szCs w:val="16"/>
      </w:rPr>
    </w:pPr>
    <w:r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097" type="#_x0000_t32" style="position:absolute;margin-left:-13.2pt;margin-top:3.25pt;width:472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D6Hw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"/>
      </w:pict>
    </w:r>
  </w:p>
  <w:p w:rsidR="00774F2B" w:rsidRPr="003749B8" w:rsidRDefault="00EB7D83" w:rsidP="00774F2B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UNIVERSIDADE </w:t>
    </w:r>
    <w:r w:rsidRPr="003749B8">
      <w:rPr>
        <w:sz w:val="16"/>
        <w:szCs w:val="16"/>
      </w:rPr>
      <w:t>FEDERAL DO AMAZONAS – FACULDADE DE DIREITO – Av. General Rodrigo Octávio Jordão Ramos – nº 3.000 – Aleixo, Manaus - Amazonas - 69.077-000 – Fone- (92)3305-1181 ramal 2820.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6EE" w:rsidRDefault="001E36EE" w:rsidP="00BA33D7">
      <w:r>
        <w:separator/>
      </w:r>
    </w:p>
  </w:footnote>
  <w:footnote w:type="continuationSeparator" w:id="0">
    <w:p w:rsidR="001E36EE" w:rsidRDefault="001E36EE" w:rsidP="00BA3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2B" w:rsidRPr="00BA33D7" w:rsidRDefault="00EB7D83" w:rsidP="001539A1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  <w:sz w:val="20"/>
        <w:szCs w:val="21"/>
      </w:rPr>
    </w:pPr>
    <w:r>
      <w:rPr>
        <w:rFonts w:ascii="Georgia" w:hAnsi="Georgia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85800" cy="817880"/>
          <wp:effectExtent l="0" t="0" r="0" b="1270"/>
          <wp:wrapTight wrapText="bothSides">
            <wp:wrapPolygon edited="0">
              <wp:start x="0" y="0"/>
              <wp:lineTo x="0" y="21130"/>
              <wp:lineTo x="21000" y="21130"/>
              <wp:lineTo x="21000" y="0"/>
              <wp:lineTo x="0" y="0"/>
            </wp:wrapPolygon>
          </wp:wrapTight>
          <wp:docPr id="9" name="Imagem 9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ao_ufam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color w:val="000000"/>
        <w:sz w:val="22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-28575</wp:posOffset>
          </wp:positionV>
          <wp:extent cx="859155" cy="82867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33D7">
      <w:rPr>
        <w:rFonts w:ascii="Georgia" w:hAnsi="Georgia" w:cs="Arial"/>
        <w:b/>
        <w:color w:val="000000"/>
        <w:sz w:val="22"/>
        <w:szCs w:val="22"/>
      </w:rPr>
      <w:t xml:space="preserve"> </w:t>
    </w:r>
    <w:r>
      <w:rPr>
        <w:rFonts w:ascii="Georgia" w:hAnsi="Georgia" w:cs="Arial"/>
        <w:b/>
        <w:color w:val="000000"/>
        <w:sz w:val="22"/>
        <w:szCs w:val="22"/>
      </w:rPr>
      <w:t xml:space="preserve"> </w:t>
    </w:r>
    <w:r w:rsidRPr="00BA33D7">
      <w:rPr>
        <w:rFonts w:ascii="Georgia" w:hAnsi="Georgia" w:cs="Arial"/>
        <w:b/>
        <w:color w:val="000000"/>
        <w:sz w:val="20"/>
        <w:szCs w:val="21"/>
      </w:rPr>
      <w:t>Poder Executivo</w:t>
    </w:r>
  </w:p>
  <w:p w:rsidR="00774F2B" w:rsidRPr="00BA33D7" w:rsidRDefault="00EB7D83" w:rsidP="001539A1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  <w:sz w:val="20"/>
        <w:szCs w:val="21"/>
      </w:rPr>
    </w:pPr>
    <w:r w:rsidRPr="00BA33D7">
      <w:rPr>
        <w:rFonts w:ascii="Georgia" w:hAnsi="Georgia" w:cs="Arial"/>
        <w:b/>
        <w:color w:val="000000"/>
        <w:sz w:val="20"/>
        <w:szCs w:val="21"/>
      </w:rPr>
      <w:t xml:space="preserve">  Ministério da Educação</w:t>
    </w:r>
  </w:p>
  <w:p w:rsidR="00774F2B" w:rsidRPr="00BA33D7" w:rsidRDefault="00EB7D83" w:rsidP="001539A1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  <w:sz w:val="20"/>
        <w:szCs w:val="21"/>
      </w:rPr>
    </w:pPr>
    <w:r w:rsidRPr="00BA33D7">
      <w:rPr>
        <w:rFonts w:ascii="Georgia" w:hAnsi="Georgia" w:cs="Arial"/>
        <w:b/>
        <w:color w:val="000000"/>
        <w:sz w:val="20"/>
        <w:szCs w:val="21"/>
      </w:rPr>
      <w:t xml:space="preserve">  Universidade Federal do Amazonas</w:t>
    </w:r>
  </w:p>
  <w:p w:rsidR="00774F2B" w:rsidRPr="00BA33D7" w:rsidRDefault="00EB7D83" w:rsidP="001539A1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  <w:sz w:val="20"/>
        <w:szCs w:val="21"/>
      </w:rPr>
    </w:pPr>
    <w:r w:rsidRPr="00BA33D7">
      <w:rPr>
        <w:rFonts w:ascii="Georgia" w:hAnsi="Georgia" w:cs="Arial"/>
        <w:b/>
        <w:color w:val="000000"/>
        <w:sz w:val="20"/>
        <w:szCs w:val="21"/>
      </w:rPr>
      <w:t xml:space="preserve">  Faculdade de Direito</w:t>
    </w:r>
  </w:p>
  <w:p w:rsidR="00BA33D7" w:rsidRDefault="00EB7D83" w:rsidP="001539A1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</w:rPr>
    </w:pPr>
    <w:r w:rsidRPr="00BA33D7">
      <w:rPr>
        <w:rFonts w:ascii="Georgia" w:hAnsi="Georgia" w:cs="Arial"/>
        <w:b/>
        <w:color w:val="000000"/>
        <w:sz w:val="20"/>
        <w:szCs w:val="21"/>
      </w:rPr>
      <w:t xml:space="preserve">  </w:t>
    </w:r>
    <w:r w:rsidR="00BA33D7" w:rsidRPr="00BA33D7">
      <w:rPr>
        <w:rFonts w:ascii="Georgia" w:hAnsi="Georgia" w:cs="Arial"/>
        <w:b/>
        <w:color w:val="000000"/>
        <w:sz w:val="20"/>
        <w:szCs w:val="21"/>
      </w:rPr>
      <w:t>Curso de Pós Graduação Lato Sensu em Direito Processual Civil</w:t>
    </w:r>
    <w:r w:rsidRPr="001539A1">
      <w:rPr>
        <w:rFonts w:ascii="Georgia" w:hAnsi="Georgia" w:cs="Arial"/>
        <w:b/>
        <w:color w:val="000000"/>
      </w:rPr>
      <w:t xml:space="preserve">    </w:t>
    </w:r>
  </w:p>
  <w:p w:rsidR="001539A1" w:rsidRPr="00EF059E" w:rsidRDefault="00BA33D7" w:rsidP="00BA33D7">
    <w:pPr>
      <w:pStyle w:val="Cabealho"/>
      <w:tabs>
        <w:tab w:val="clear" w:pos="8838"/>
        <w:tab w:val="left" w:pos="0"/>
      </w:tabs>
      <w:ind w:right="51" w:firstLine="993"/>
      <w:rPr>
        <w:rFonts w:ascii="Georgia" w:hAnsi="Georgia" w:cs="Arial"/>
        <w:b/>
        <w:color w:val="000000"/>
      </w:rPr>
    </w:pPr>
    <w:r>
      <w:rPr>
        <w:rFonts w:ascii="Georgia" w:hAnsi="Georgia" w:cs="Arial"/>
        <w:b/>
        <w:color w:val="000000"/>
      </w:rPr>
      <w:t xml:space="preserve">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33D7"/>
    <w:rsid w:val="001E36EE"/>
    <w:rsid w:val="008F238E"/>
    <w:rsid w:val="00BA33D7"/>
    <w:rsid w:val="00C93543"/>
    <w:rsid w:val="00DA2502"/>
    <w:rsid w:val="00EB7D83"/>
    <w:rsid w:val="00F7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A33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A3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A33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3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BA33D7"/>
    <w:pPr>
      <w:spacing w:before="100" w:beforeAutospacing="1" w:after="100" w:afterAutospacing="1"/>
    </w:pPr>
    <w:rPr>
      <w:rFonts w:eastAsiaTheme="minorEastAsia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39"/>
    <w:rsid w:val="00BA3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PGJ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da Silva Menezes</dc:creator>
  <cp:lastModifiedBy>Propesp</cp:lastModifiedBy>
  <cp:revision>2</cp:revision>
  <dcterms:created xsi:type="dcterms:W3CDTF">2020-01-27T17:11:00Z</dcterms:created>
  <dcterms:modified xsi:type="dcterms:W3CDTF">2020-01-27T17:11:00Z</dcterms:modified>
</cp:coreProperties>
</file>