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11" w:rsidRDefault="00A063B3">
      <w:pPr>
        <w:pStyle w:val="normal0"/>
        <w:pBdr>
          <w:top w:val="nil"/>
          <w:left w:val="nil"/>
          <w:bottom w:val="nil"/>
          <w:right w:val="nil"/>
          <w:between w:val="nil"/>
        </w:pBdr>
        <w:tabs>
          <w:tab w:val="left" w:pos="0"/>
        </w:tabs>
        <w:ind w:right="51" w:firstLine="993"/>
        <w:rPr>
          <w:color w:val="000000"/>
          <w:sz w:val="20"/>
          <w:szCs w:val="20"/>
        </w:rPr>
      </w:pPr>
      <w:r>
        <w:rPr>
          <w:b/>
          <w:color w:val="000000"/>
          <w:sz w:val="20"/>
          <w:szCs w:val="20"/>
        </w:rPr>
        <w:t>Poder Executivo</w:t>
      </w:r>
    </w:p>
    <w:p w:rsidR="00E63F11" w:rsidRDefault="00A063B3">
      <w:pPr>
        <w:pStyle w:val="normal0"/>
        <w:pBdr>
          <w:top w:val="nil"/>
          <w:left w:val="nil"/>
          <w:bottom w:val="nil"/>
          <w:right w:val="nil"/>
          <w:between w:val="nil"/>
        </w:pBdr>
        <w:tabs>
          <w:tab w:val="left" w:pos="0"/>
        </w:tabs>
        <w:ind w:right="51" w:firstLine="993"/>
        <w:rPr>
          <w:color w:val="000000"/>
          <w:sz w:val="20"/>
          <w:szCs w:val="20"/>
        </w:rPr>
      </w:pPr>
      <w:r>
        <w:rPr>
          <w:b/>
          <w:color w:val="000000"/>
          <w:sz w:val="20"/>
          <w:szCs w:val="20"/>
        </w:rPr>
        <w:t>Ministério da Educação</w:t>
      </w:r>
    </w:p>
    <w:p w:rsidR="00E63F11" w:rsidRDefault="00A063B3">
      <w:pPr>
        <w:pStyle w:val="normal0"/>
        <w:pBdr>
          <w:top w:val="nil"/>
          <w:left w:val="nil"/>
          <w:bottom w:val="nil"/>
          <w:right w:val="nil"/>
          <w:between w:val="nil"/>
        </w:pBdr>
        <w:tabs>
          <w:tab w:val="left" w:pos="0"/>
        </w:tabs>
        <w:ind w:right="51" w:firstLine="993"/>
        <w:rPr>
          <w:color w:val="000000"/>
          <w:sz w:val="20"/>
          <w:szCs w:val="20"/>
        </w:rPr>
      </w:pPr>
      <w:r>
        <w:rPr>
          <w:b/>
          <w:color w:val="000000"/>
          <w:sz w:val="20"/>
          <w:szCs w:val="20"/>
        </w:rPr>
        <w:t>Universidade Federal do Amazonas</w:t>
      </w:r>
    </w:p>
    <w:p w:rsidR="00E63F11" w:rsidRDefault="00E63F11">
      <w:pPr>
        <w:pStyle w:val="normal0"/>
        <w:pBdr>
          <w:top w:val="nil"/>
          <w:left w:val="nil"/>
          <w:bottom w:val="nil"/>
          <w:right w:val="nil"/>
          <w:between w:val="nil"/>
        </w:pBdr>
        <w:tabs>
          <w:tab w:val="left" w:pos="0"/>
        </w:tabs>
        <w:ind w:right="51"/>
        <w:rPr>
          <w:color w:val="000000"/>
        </w:rPr>
      </w:pPr>
    </w:p>
    <w:tbl>
      <w:tblPr>
        <w:tblStyle w:val="a"/>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E63F11">
        <w:trPr>
          <w:trHeight w:val="260"/>
        </w:trPr>
        <w:tc>
          <w:tcPr>
            <w:tcW w:w="10314" w:type="dxa"/>
            <w:tcBorders>
              <w:top w:val="single" w:sz="4" w:space="0" w:color="008000"/>
              <w:left w:val="single" w:sz="4" w:space="0" w:color="008000"/>
              <w:bottom w:val="single" w:sz="4" w:space="0" w:color="008000"/>
              <w:right w:val="single" w:sz="4" w:space="0" w:color="008000"/>
            </w:tcBorders>
            <w:shd w:val="clear" w:color="auto" w:fill="E0E0E0"/>
          </w:tcPr>
          <w:p w:rsidR="00E63F11" w:rsidRDefault="00A063B3">
            <w:pPr>
              <w:pStyle w:val="normal0"/>
              <w:jc w:val="center"/>
            </w:pPr>
            <w:r>
              <w:rPr>
                <w:b/>
              </w:rPr>
              <w:t>TERMO DE COMPROMISSO</w:t>
            </w:r>
          </w:p>
        </w:tc>
      </w:tr>
      <w:tr w:rsidR="00E63F11">
        <w:trPr>
          <w:trHeight w:val="11040"/>
        </w:trPr>
        <w:tc>
          <w:tcPr>
            <w:tcW w:w="10314" w:type="dxa"/>
            <w:tcBorders>
              <w:top w:val="single" w:sz="4" w:space="0" w:color="008000"/>
            </w:tcBorders>
          </w:tcPr>
          <w:p w:rsidR="00E63F11" w:rsidRDefault="00A063B3">
            <w:pPr>
              <w:pStyle w:val="normal0"/>
              <w:spacing w:line="360" w:lineRule="auto"/>
              <w:jc w:val="center"/>
              <w:rPr>
                <w:sz w:val="16"/>
                <w:szCs w:val="16"/>
              </w:rPr>
            </w:pPr>
            <w:r>
              <w:rPr>
                <w:sz w:val="16"/>
                <w:szCs w:val="16"/>
              </w:rPr>
              <w:t xml:space="preserve">   </w:t>
            </w:r>
          </w:p>
          <w:p w:rsidR="00E63F11" w:rsidRDefault="00A063B3">
            <w:pPr>
              <w:pStyle w:val="normal0"/>
              <w:spacing w:line="360" w:lineRule="auto"/>
              <w:jc w:val="both"/>
              <w:rPr>
                <w:sz w:val="16"/>
                <w:szCs w:val="16"/>
              </w:rPr>
            </w:pPr>
            <w:r>
              <w:rPr>
                <w:sz w:val="16"/>
                <w:szCs w:val="16"/>
              </w:rPr>
              <w:t xml:space="preserve">Pelo presente </w:t>
            </w:r>
            <w:r>
              <w:rPr>
                <w:b/>
                <w:sz w:val="16"/>
                <w:szCs w:val="16"/>
              </w:rPr>
              <w:t>TERMO DE COMPROMISSO</w:t>
            </w:r>
            <w:r>
              <w:rPr>
                <w:sz w:val="16"/>
                <w:szCs w:val="16"/>
              </w:rPr>
              <w:t xml:space="preserve">, eu , ......................................................................................., lotado (a) ....................................., autorizado a realizar curso em Programa de Pós-Graduação em nível de ........................................................, declaro conhecer e me obrigo a cumprir as disposições contidas na </w:t>
            </w:r>
            <w:r>
              <w:rPr>
                <w:b/>
                <w:sz w:val="16"/>
                <w:szCs w:val="16"/>
              </w:rPr>
              <w:t>Resolução Nº 027/2019 de 04/10/2019</w:t>
            </w:r>
            <w:r>
              <w:rPr>
                <w:sz w:val="16"/>
                <w:szCs w:val="16"/>
              </w:rPr>
              <w:t xml:space="preserve"> do Conselho Universitário, pelas quais assumo os seguintes compromissos:</w:t>
            </w:r>
          </w:p>
          <w:p w:rsidR="00E63F11" w:rsidRDefault="00E63F11">
            <w:pPr>
              <w:pStyle w:val="normal0"/>
              <w:spacing w:line="360" w:lineRule="auto"/>
              <w:jc w:val="center"/>
              <w:rPr>
                <w:sz w:val="16"/>
                <w:szCs w:val="16"/>
              </w:rPr>
            </w:pPr>
          </w:p>
          <w:p w:rsidR="00E63F11" w:rsidRDefault="00A063B3">
            <w:pPr>
              <w:pStyle w:val="normal0"/>
              <w:numPr>
                <w:ilvl w:val="0"/>
                <w:numId w:val="1"/>
              </w:numPr>
              <w:spacing w:line="360" w:lineRule="auto"/>
              <w:jc w:val="both"/>
              <w:rPr>
                <w:color w:val="000000"/>
                <w:sz w:val="16"/>
                <w:szCs w:val="16"/>
              </w:rPr>
            </w:pPr>
            <w:r>
              <w:rPr>
                <w:sz w:val="16"/>
                <w:szCs w:val="16"/>
              </w:rPr>
              <w:t>ausentar-se das atividades na UFAM somente após a publicação do ato de autorização do afastamento;</w:t>
            </w:r>
          </w:p>
          <w:p w:rsidR="00E63F11" w:rsidRDefault="00A063B3">
            <w:pPr>
              <w:pStyle w:val="normal0"/>
              <w:numPr>
                <w:ilvl w:val="0"/>
                <w:numId w:val="1"/>
              </w:numPr>
              <w:spacing w:line="360" w:lineRule="auto"/>
              <w:jc w:val="both"/>
              <w:rPr>
                <w:color w:val="000000"/>
                <w:sz w:val="16"/>
                <w:szCs w:val="16"/>
              </w:rPr>
            </w:pPr>
            <w:r>
              <w:rPr>
                <w:sz w:val="16"/>
                <w:szCs w:val="16"/>
              </w:rPr>
              <w:t>enviar frequência mensal à sua unidade de lotação até o quinto dia útil do mês subsequente, por correio eletrônico</w:t>
            </w:r>
            <w:r>
              <w:rPr>
                <w:color w:val="000000"/>
                <w:sz w:val="16"/>
                <w:szCs w:val="16"/>
              </w:rPr>
              <w:t>;</w:t>
            </w:r>
          </w:p>
          <w:p w:rsidR="00E63F11" w:rsidRDefault="00A063B3">
            <w:pPr>
              <w:pStyle w:val="normal0"/>
              <w:numPr>
                <w:ilvl w:val="0"/>
                <w:numId w:val="1"/>
              </w:numPr>
              <w:spacing w:line="360" w:lineRule="auto"/>
              <w:jc w:val="both"/>
              <w:rPr>
                <w:color w:val="000000"/>
                <w:sz w:val="16"/>
                <w:szCs w:val="16"/>
              </w:rPr>
            </w:pPr>
            <w:r>
              <w:rPr>
                <w:b/>
                <w:sz w:val="16"/>
                <w:szCs w:val="16"/>
              </w:rPr>
              <w:t>quando docente</w:t>
            </w:r>
            <w:r>
              <w:rPr>
                <w:sz w:val="16"/>
                <w:szCs w:val="16"/>
              </w:rPr>
              <w:t>, enviar à unidade de lotação Relatórios Individuais de Trabalho – RITs durante o período de afastamento, por correio eletrônico;</w:t>
            </w:r>
          </w:p>
          <w:p w:rsidR="00E63F11" w:rsidRDefault="00A063B3">
            <w:pPr>
              <w:pStyle w:val="normal0"/>
              <w:numPr>
                <w:ilvl w:val="0"/>
                <w:numId w:val="1"/>
              </w:numPr>
              <w:spacing w:line="360" w:lineRule="auto"/>
              <w:jc w:val="both"/>
              <w:rPr>
                <w:color w:val="000000"/>
                <w:sz w:val="16"/>
                <w:szCs w:val="16"/>
              </w:rPr>
            </w:pPr>
            <w:r>
              <w:rPr>
                <w:sz w:val="16"/>
                <w:szCs w:val="16"/>
              </w:rPr>
              <w:t xml:space="preserve">manter atualizados os seus dados pessoais e do procurador, quando houver, junto aos assentos funcionais na PROGESP </w:t>
            </w:r>
            <w:r>
              <w:rPr>
                <w:color w:val="000000"/>
                <w:sz w:val="16"/>
                <w:szCs w:val="16"/>
              </w:rPr>
              <w:t>;</w:t>
            </w:r>
          </w:p>
          <w:p w:rsidR="00E63F11" w:rsidRDefault="00A063B3">
            <w:pPr>
              <w:pStyle w:val="normal0"/>
              <w:numPr>
                <w:ilvl w:val="0"/>
                <w:numId w:val="1"/>
              </w:numPr>
              <w:spacing w:line="360" w:lineRule="auto"/>
              <w:jc w:val="both"/>
              <w:rPr>
                <w:color w:val="000000"/>
                <w:sz w:val="16"/>
                <w:szCs w:val="16"/>
              </w:rPr>
            </w:pPr>
            <w:r>
              <w:rPr>
                <w:sz w:val="16"/>
                <w:szCs w:val="16"/>
              </w:rPr>
              <w:t>prestar, imediatamente, à Universidade, todas as informações acadêmicas, quando solicitadas</w:t>
            </w:r>
            <w:r>
              <w:rPr>
                <w:color w:val="000000"/>
                <w:sz w:val="16"/>
                <w:szCs w:val="16"/>
              </w:rPr>
              <w:t>;</w:t>
            </w:r>
          </w:p>
          <w:p w:rsidR="00E63F11" w:rsidRDefault="00A063B3">
            <w:pPr>
              <w:pStyle w:val="normal0"/>
              <w:numPr>
                <w:ilvl w:val="0"/>
                <w:numId w:val="1"/>
              </w:numPr>
              <w:spacing w:line="360" w:lineRule="auto"/>
              <w:jc w:val="both"/>
              <w:rPr>
                <w:color w:val="000000"/>
                <w:sz w:val="16"/>
                <w:szCs w:val="16"/>
              </w:rPr>
            </w:pPr>
            <w:r>
              <w:rPr>
                <w:sz w:val="16"/>
                <w:szCs w:val="16"/>
              </w:rPr>
              <w:t>informar, por escrito, à unidade de lotação, em caso de desligamento do curso, em até cinco dias úteis após tomar ciência do fato</w:t>
            </w:r>
            <w:r>
              <w:rPr>
                <w:color w:val="000000"/>
                <w:sz w:val="16"/>
                <w:szCs w:val="16"/>
              </w:rPr>
              <w:t>;</w:t>
            </w:r>
          </w:p>
          <w:p w:rsidR="00E63F11" w:rsidRDefault="00A063B3">
            <w:pPr>
              <w:pStyle w:val="normal0"/>
              <w:numPr>
                <w:ilvl w:val="0"/>
                <w:numId w:val="1"/>
              </w:numPr>
              <w:spacing w:line="360" w:lineRule="auto"/>
              <w:jc w:val="both"/>
              <w:rPr>
                <w:sz w:val="16"/>
                <w:szCs w:val="16"/>
              </w:rPr>
            </w:pPr>
            <w:r>
              <w:rPr>
                <w:sz w:val="16"/>
                <w:szCs w:val="16"/>
              </w:rPr>
              <w:t>comunicar à PROPESP e à PROTEC a geração de produto ou processo passível de registro de patente;</w:t>
            </w:r>
          </w:p>
          <w:p w:rsidR="00E63F11" w:rsidRDefault="00A063B3">
            <w:pPr>
              <w:pStyle w:val="normal0"/>
              <w:numPr>
                <w:ilvl w:val="0"/>
                <w:numId w:val="1"/>
              </w:numPr>
              <w:spacing w:line="360" w:lineRule="auto"/>
              <w:jc w:val="both"/>
              <w:rPr>
                <w:sz w:val="16"/>
                <w:szCs w:val="16"/>
              </w:rPr>
            </w:pPr>
            <w:r>
              <w:rPr>
                <w:sz w:val="16"/>
                <w:szCs w:val="16"/>
              </w:rPr>
              <w:t>não assumir quaisquer atividades acadêmicas ou administrativas enquanto estiver afastado;</w:t>
            </w:r>
          </w:p>
          <w:p w:rsidR="00E63F11" w:rsidRDefault="00A063B3">
            <w:pPr>
              <w:pStyle w:val="normal0"/>
              <w:numPr>
                <w:ilvl w:val="0"/>
                <w:numId w:val="1"/>
              </w:numPr>
              <w:spacing w:line="360" w:lineRule="auto"/>
              <w:jc w:val="both"/>
              <w:rPr>
                <w:color w:val="000000"/>
                <w:sz w:val="16"/>
                <w:szCs w:val="16"/>
              </w:rPr>
            </w:pPr>
            <w:r>
              <w:rPr>
                <w:b/>
                <w:color w:val="000000"/>
                <w:sz w:val="16"/>
                <w:szCs w:val="16"/>
              </w:rPr>
              <w:t xml:space="preserve">informar </w:t>
            </w:r>
            <w:r>
              <w:rPr>
                <w:b/>
                <w:sz w:val="16"/>
                <w:szCs w:val="16"/>
              </w:rPr>
              <w:t>à respectiva</w:t>
            </w:r>
            <w:r>
              <w:rPr>
                <w:b/>
                <w:color w:val="000000"/>
                <w:sz w:val="16"/>
                <w:szCs w:val="16"/>
              </w:rPr>
              <w:t xml:space="preserve"> C</w:t>
            </w:r>
            <w:r>
              <w:rPr>
                <w:b/>
                <w:sz w:val="16"/>
                <w:szCs w:val="16"/>
              </w:rPr>
              <w:t>omissão</w:t>
            </w:r>
            <w:r>
              <w:rPr>
                <w:b/>
                <w:color w:val="000000"/>
                <w:sz w:val="16"/>
                <w:szCs w:val="16"/>
              </w:rPr>
              <w:t>, em até 5 (cinco) dias úteis</w:t>
            </w:r>
            <w:r>
              <w:rPr>
                <w:color w:val="000000"/>
                <w:sz w:val="16"/>
                <w:szCs w:val="16"/>
              </w:rPr>
              <w:t>, o desligamento do Programa de Pós-Graduação por motivos de doença ou  suspensão do afastamento, por danos à saúde, devendo o servidor cumprir além do que estabelece a Resolução Nº 02</w:t>
            </w:r>
            <w:r>
              <w:rPr>
                <w:sz w:val="16"/>
                <w:szCs w:val="16"/>
              </w:rPr>
              <w:t>7</w:t>
            </w:r>
            <w:r>
              <w:rPr>
                <w:color w:val="000000"/>
                <w:sz w:val="16"/>
                <w:szCs w:val="16"/>
              </w:rPr>
              <w:t>/201</w:t>
            </w:r>
            <w:r>
              <w:rPr>
                <w:sz w:val="16"/>
                <w:szCs w:val="16"/>
              </w:rPr>
              <w:t>9</w:t>
            </w:r>
            <w:r>
              <w:rPr>
                <w:color w:val="000000"/>
                <w:sz w:val="16"/>
                <w:szCs w:val="16"/>
              </w:rPr>
              <w:t xml:space="preserve"> – CONSUNI, atende</w:t>
            </w:r>
            <w:r>
              <w:rPr>
                <w:sz w:val="16"/>
                <w:szCs w:val="16"/>
              </w:rPr>
              <w:t>ndo</w:t>
            </w:r>
            <w:r>
              <w:rPr>
                <w:color w:val="000000"/>
                <w:sz w:val="16"/>
                <w:szCs w:val="16"/>
              </w:rPr>
              <w:t xml:space="preserve"> ao Decreto nº 7.003, de 9 de novembro de 2009, quanto à necessidade de entrar em contato com o Subsistema Integrado de Atenção à Saúde do Servidor – SIASS do Estado onde estiver desempenhando as atividades ou, para os que estejam no Amazonas,</w:t>
            </w:r>
            <w:r>
              <w:rPr>
                <w:sz w:val="16"/>
                <w:szCs w:val="16"/>
              </w:rPr>
              <w:t xml:space="preserve"> encaminhar</w:t>
            </w:r>
            <w:r>
              <w:rPr>
                <w:color w:val="000000"/>
                <w:sz w:val="16"/>
                <w:szCs w:val="16"/>
              </w:rPr>
              <w:t xml:space="preserve"> e-mail para</w:t>
            </w:r>
            <w:r>
              <w:rPr>
                <w:sz w:val="16"/>
                <w:szCs w:val="16"/>
              </w:rPr>
              <w:t xml:space="preserve"> siassufam@ufam.edu.br</w:t>
            </w:r>
            <w:r>
              <w:rPr>
                <w:color w:val="000000"/>
                <w:sz w:val="16"/>
                <w:szCs w:val="16"/>
              </w:rPr>
              <w:t xml:space="preserve"> ou entrar em contato pelos números (92) 99318-3254 e 3305-1181 ramal: 4228, nos casos de perícia oficial</w:t>
            </w:r>
            <w:r>
              <w:rPr>
                <w:sz w:val="16"/>
                <w:szCs w:val="16"/>
              </w:rPr>
              <w:t xml:space="preserve"> de saúde</w:t>
            </w:r>
            <w:r>
              <w:rPr>
                <w:color w:val="000000"/>
                <w:sz w:val="16"/>
                <w:szCs w:val="16"/>
              </w:rPr>
              <w:t>, ou ramal: 4239, para atendimento pelo Serviço Social</w:t>
            </w:r>
            <w:r>
              <w:rPr>
                <w:sz w:val="16"/>
                <w:szCs w:val="16"/>
              </w:rPr>
              <w:t xml:space="preserve"> /</w:t>
            </w:r>
            <w:r>
              <w:rPr>
                <w:color w:val="000000"/>
                <w:sz w:val="16"/>
                <w:szCs w:val="16"/>
              </w:rPr>
              <w:t xml:space="preserve"> </w:t>
            </w:r>
            <w:r>
              <w:rPr>
                <w:sz w:val="16"/>
                <w:szCs w:val="16"/>
              </w:rPr>
              <w:t>N</w:t>
            </w:r>
            <w:r>
              <w:rPr>
                <w:color w:val="000000"/>
                <w:sz w:val="16"/>
                <w:szCs w:val="16"/>
              </w:rPr>
              <w:t xml:space="preserve">o caso de </w:t>
            </w:r>
            <w:r>
              <w:rPr>
                <w:sz w:val="16"/>
                <w:szCs w:val="16"/>
              </w:rPr>
              <w:t>L</w:t>
            </w:r>
            <w:r>
              <w:rPr>
                <w:color w:val="000000"/>
                <w:sz w:val="16"/>
                <w:szCs w:val="16"/>
              </w:rPr>
              <w:t>icença à gestante, Li</w:t>
            </w:r>
            <w:r>
              <w:rPr>
                <w:sz w:val="16"/>
                <w:szCs w:val="16"/>
              </w:rPr>
              <w:t>cença paternidade ou Licença à adotante</w:t>
            </w:r>
            <w:r>
              <w:rPr>
                <w:color w:val="000000"/>
                <w:sz w:val="16"/>
                <w:szCs w:val="16"/>
              </w:rPr>
              <w:t>,</w:t>
            </w:r>
            <w:r>
              <w:rPr>
                <w:sz w:val="16"/>
                <w:szCs w:val="16"/>
              </w:rPr>
              <w:t xml:space="preserve"> deve encaminhar o respectivo formulário com atestado/laudo médico</w:t>
            </w:r>
            <w:r>
              <w:rPr>
                <w:color w:val="000000"/>
                <w:sz w:val="16"/>
                <w:szCs w:val="16"/>
              </w:rPr>
              <w:t xml:space="preserve"> </w:t>
            </w:r>
            <w:r>
              <w:rPr>
                <w:sz w:val="16"/>
                <w:szCs w:val="16"/>
              </w:rPr>
              <w:t xml:space="preserve">à Unidade de </w:t>
            </w:r>
            <w:r>
              <w:rPr>
                <w:color w:val="000000"/>
                <w:sz w:val="16"/>
                <w:szCs w:val="16"/>
              </w:rPr>
              <w:t xml:space="preserve"> </w:t>
            </w:r>
            <w:r>
              <w:rPr>
                <w:sz w:val="16"/>
                <w:szCs w:val="16"/>
              </w:rPr>
              <w:t>L</w:t>
            </w:r>
            <w:r>
              <w:rPr>
                <w:color w:val="000000"/>
                <w:sz w:val="16"/>
                <w:szCs w:val="16"/>
              </w:rPr>
              <w:t>otação</w:t>
            </w:r>
            <w:r>
              <w:rPr>
                <w:sz w:val="16"/>
                <w:szCs w:val="16"/>
              </w:rPr>
              <w:t xml:space="preserve">, que deverá reportar o pedido à </w:t>
            </w:r>
            <w:r>
              <w:rPr>
                <w:color w:val="000000"/>
                <w:sz w:val="16"/>
                <w:szCs w:val="16"/>
              </w:rPr>
              <w:t>PROGESP</w:t>
            </w:r>
            <w:r>
              <w:rPr>
                <w:sz w:val="16"/>
                <w:szCs w:val="16"/>
              </w:rPr>
              <w:t xml:space="preserve"> / </w:t>
            </w:r>
            <w:r>
              <w:rPr>
                <w:color w:val="000000"/>
                <w:sz w:val="16"/>
                <w:szCs w:val="16"/>
              </w:rPr>
              <w:t xml:space="preserve">Em todos os casos, informar </w:t>
            </w:r>
            <w:r>
              <w:rPr>
                <w:sz w:val="16"/>
                <w:szCs w:val="16"/>
              </w:rPr>
              <w:t>simultaneamente</w:t>
            </w:r>
            <w:r>
              <w:rPr>
                <w:color w:val="000000"/>
                <w:sz w:val="16"/>
                <w:szCs w:val="16"/>
              </w:rPr>
              <w:t xml:space="preserve"> a</w:t>
            </w:r>
            <w:r>
              <w:rPr>
                <w:sz w:val="16"/>
                <w:szCs w:val="16"/>
              </w:rPr>
              <w:t xml:space="preserve"> respectiva Comissão</w:t>
            </w:r>
            <w:r>
              <w:rPr>
                <w:color w:val="000000"/>
                <w:sz w:val="16"/>
                <w:szCs w:val="16"/>
              </w:rPr>
              <w:t xml:space="preserve">, </w:t>
            </w:r>
            <w:r>
              <w:rPr>
                <w:sz w:val="16"/>
                <w:szCs w:val="16"/>
              </w:rPr>
              <w:t xml:space="preserve">visando </w:t>
            </w:r>
            <w:r>
              <w:rPr>
                <w:b/>
                <w:color w:val="000000"/>
                <w:sz w:val="16"/>
                <w:szCs w:val="16"/>
              </w:rPr>
              <w:t>suspender o afastamento</w:t>
            </w:r>
            <w:r>
              <w:rPr>
                <w:color w:val="000000"/>
                <w:sz w:val="16"/>
                <w:szCs w:val="16"/>
              </w:rPr>
              <w:t>;</w:t>
            </w:r>
          </w:p>
          <w:p w:rsidR="00E63F11" w:rsidRDefault="00A063B3">
            <w:pPr>
              <w:pStyle w:val="normal0"/>
              <w:numPr>
                <w:ilvl w:val="0"/>
                <w:numId w:val="1"/>
              </w:numPr>
              <w:spacing w:line="360" w:lineRule="auto"/>
              <w:jc w:val="both"/>
              <w:rPr>
                <w:sz w:val="16"/>
                <w:szCs w:val="16"/>
              </w:rPr>
            </w:pPr>
            <w:r>
              <w:rPr>
                <w:b/>
                <w:sz w:val="16"/>
                <w:szCs w:val="16"/>
              </w:rPr>
              <w:t>se pleitear a interrupção do afastamento</w:t>
            </w:r>
            <w:r>
              <w:rPr>
                <w:sz w:val="16"/>
                <w:szCs w:val="16"/>
              </w:rPr>
              <w:t>, a qualquer tempo, o pedido deverá estar motivado por caso fortuito ou de força maior, com comprovação da efetiva participação ou aproveitamento da ação de desenvolvimento no período transcorrido da data de início do afastamento até a data do pedido de interrupção;</w:t>
            </w:r>
          </w:p>
          <w:p w:rsidR="00E63F11" w:rsidRDefault="00A063B3">
            <w:pPr>
              <w:pStyle w:val="normal0"/>
              <w:numPr>
                <w:ilvl w:val="0"/>
                <w:numId w:val="1"/>
              </w:numPr>
              <w:spacing w:line="360" w:lineRule="auto"/>
              <w:jc w:val="both"/>
              <w:rPr>
                <w:sz w:val="16"/>
                <w:szCs w:val="16"/>
              </w:rPr>
            </w:pPr>
            <w:r>
              <w:rPr>
                <w:sz w:val="16"/>
                <w:szCs w:val="16"/>
              </w:rPr>
              <w:t>caso abandone ou não conclua o curso, é dever ressarcir o órgão o gasto com afastamento, na forma da legislação vigente, mediante o parecer da respectiva comissão e decisão da Reitoria;</w:t>
            </w:r>
          </w:p>
          <w:p w:rsidR="00E63F11" w:rsidRDefault="00A063B3">
            <w:pPr>
              <w:pStyle w:val="normal0"/>
              <w:numPr>
                <w:ilvl w:val="0"/>
                <w:numId w:val="1"/>
              </w:numPr>
              <w:spacing w:line="360" w:lineRule="auto"/>
              <w:jc w:val="both"/>
              <w:rPr>
                <w:sz w:val="16"/>
                <w:szCs w:val="16"/>
              </w:rPr>
            </w:pPr>
            <w:r>
              <w:rPr>
                <w:sz w:val="16"/>
                <w:szCs w:val="16"/>
              </w:rPr>
              <w:t>não pleitear novo afastamento enquanto não houver cumprido o tempo de serviço, salvo se houver interesse da própria Universidade;</w:t>
            </w:r>
          </w:p>
          <w:p w:rsidR="00E63F11" w:rsidRDefault="00A063B3">
            <w:pPr>
              <w:pStyle w:val="normal0"/>
              <w:numPr>
                <w:ilvl w:val="0"/>
                <w:numId w:val="1"/>
              </w:numPr>
              <w:spacing w:line="360" w:lineRule="auto"/>
              <w:jc w:val="both"/>
              <w:rPr>
                <w:sz w:val="16"/>
                <w:szCs w:val="16"/>
              </w:rPr>
            </w:pPr>
            <w:r>
              <w:rPr>
                <w:b/>
                <w:sz w:val="16"/>
                <w:szCs w:val="16"/>
              </w:rPr>
              <w:t>apresentar comprovante de conclusão na Unidade de Lotação</w:t>
            </w:r>
            <w:r>
              <w:rPr>
                <w:sz w:val="16"/>
                <w:szCs w:val="16"/>
              </w:rPr>
              <w:t xml:space="preserve"> do curso de, Mestrado, Doutorado e Pós-Doutorado, </w:t>
            </w:r>
            <w:r>
              <w:rPr>
                <w:b/>
                <w:sz w:val="16"/>
                <w:szCs w:val="16"/>
              </w:rPr>
              <w:t>a qual reportará à PROGESP</w:t>
            </w:r>
            <w:r>
              <w:rPr>
                <w:sz w:val="16"/>
                <w:szCs w:val="16"/>
              </w:rPr>
              <w:t xml:space="preserve">; </w:t>
            </w:r>
          </w:p>
          <w:p w:rsidR="00E63F11" w:rsidRDefault="00A063B3">
            <w:pPr>
              <w:pStyle w:val="normal0"/>
              <w:numPr>
                <w:ilvl w:val="0"/>
                <w:numId w:val="1"/>
              </w:numPr>
              <w:spacing w:line="360" w:lineRule="auto"/>
              <w:jc w:val="both"/>
              <w:rPr>
                <w:sz w:val="16"/>
                <w:szCs w:val="16"/>
              </w:rPr>
            </w:pPr>
            <w:r>
              <w:rPr>
                <w:sz w:val="16"/>
                <w:szCs w:val="16"/>
              </w:rPr>
              <w:t xml:space="preserve">no término do afastamento, reassumir as atividades na Universidade Federal do Amazonas </w:t>
            </w:r>
            <w:r>
              <w:rPr>
                <w:b/>
                <w:sz w:val="16"/>
                <w:szCs w:val="16"/>
              </w:rPr>
              <w:t>no prazo de 30 (trinta) dias;</w:t>
            </w:r>
          </w:p>
          <w:p w:rsidR="00E63F11" w:rsidRDefault="00A063B3">
            <w:pPr>
              <w:pStyle w:val="normal0"/>
              <w:numPr>
                <w:ilvl w:val="0"/>
                <w:numId w:val="1"/>
              </w:numPr>
              <w:spacing w:line="360" w:lineRule="auto"/>
              <w:jc w:val="both"/>
              <w:rPr>
                <w:sz w:val="16"/>
                <w:szCs w:val="16"/>
              </w:rPr>
            </w:pPr>
            <w:r>
              <w:rPr>
                <w:sz w:val="16"/>
                <w:szCs w:val="16"/>
              </w:rPr>
              <w:t>caso não conclua o curso no fim do afastamento autorizado, apresentar justificativa por escrito ao Reitor da UFAM, com cópia à Direção da unidade de lotação, no prazo de até 30 dias, anexando documentos comprobatório das alegações, para apreciação  na forma da legislação vigente. Nesses casos, não existe amparo legal para conceder prorrogação, no entanto poderá ser sugerida a Licença para Capacitação de até 3 (três) meses, de acordo com o Decreto 9.991/2019, para elaboração do trabalho de conclusão do curso, Dissertação ou Tese.</w:t>
            </w:r>
          </w:p>
          <w:p w:rsidR="00E63F11" w:rsidRDefault="00A063B3">
            <w:pPr>
              <w:pStyle w:val="normal0"/>
              <w:spacing w:line="276" w:lineRule="auto"/>
              <w:ind w:left="720"/>
              <w:jc w:val="both"/>
              <w:rPr>
                <w:sz w:val="16"/>
                <w:szCs w:val="16"/>
              </w:rPr>
            </w:pPr>
            <w:r>
              <w:rPr>
                <w:sz w:val="16"/>
                <w:szCs w:val="16"/>
              </w:rPr>
              <w:t xml:space="preserve">             </w:t>
            </w:r>
          </w:p>
          <w:p w:rsidR="00E63F11" w:rsidRDefault="00A063B3">
            <w:pPr>
              <w:pStyle w:val="normal0"/>
              <w:spacing w:line="276" w:lineRule="auto"/>
              <w:jc w:val="both"/>
              <w:rPr>
                <w:sz w:val="16"/>
                <w:szCs w:val="16"/>
              </w:rPr>
            </w:pPr>
            <w:r>
              <w:rPr>
                <w:sz w:val="16"/>
                <w:szCs w:val="16"/>
              </w:rPr>
              <w:t xml:space="preserve">Em razão do que, firmo o presente </w:t>
            </w:r>
            <w:r>
              <w:rPr>
                <w:b/>
                <w:sz w:val="16"/>
                <w:szCs w:val="16"/>
              </w:rPr>
              <w:t>TERMO DE COMPROMISSO</w:t>
            </w:r>
            <w:r>
              <w:rPr>
                <w:sz w:val="16"/>
                <w:szCs w:val="16"/>
              </w:rPr>
              <w:t xml:space="preserve"> perante o(a) Magnífico(a) Reitor(a).</w:t>
            </w:r>
          </w:p>
          <w:p w:rsidR="00E63F11" w:rsidRDefault="00E63F11">
            <w:pPr>
              <w:pStyle w:val="normal0"/>
              <w:jc w:val="center"/>
              <w:rPr>
                <w:sz w:val="16"/>
                <w:szCs w:val="16"/>
              </w:rPr>
            </w:pPr>
          </w:p>
          <w:p w:rsidR="00E63F11" w:rsidRDefault="00E63F11">
            <w:pPr>
              <w:pStyle w:val="normal0"/>
              <w:jc w:val="center"/>
              <w:rPr>
                <w:sz w:val="16"/>
                <w:szCs w:val="16"/>
              </w:rPr>
            </w:pPr>
          </w:p>
          <w:p w:rsidR="00E63F11" w:rsidRDefault="00A063B3">
            <w:pPr>
              <w:pStyle w:val="normal0"/>
              <w:jc w:val="right"/>
              <w:rPr>
                <w:sz w:val="16"/>
                <w:szCs w:val="16"/>
              </w:rPr>
            </w:pPr>
            <w:r>
              <w:rPr>
                <w:sz w:val="16"/>
                <w:szCs w:val="16"/>
              </w:rPr>
              <w:t>Manaus, .......... de ..................................de ..............</w:t>
            </w:r>
          </w:p>
          <w:p w:rsidR="00E63F11" w:rsidRDefault="00E63F11">
            <w:pPr>
              <w:pStyle w:val="normal0"/>
              <w:jc w:val="right"/>
              <w:rPr>
                <w:sz w:val="16"/>
                <w:szCs w:val="16"/>
              </w:rPr>
            </w:pPr>
          </w:p>
          <w:p w:rsidR="00E63F11" w:rsidRDefault="00E63F11">
            <w:pPr>
              <w:pStyle w:val="normal0"/>
              <w:jc w:val="center"/>
              <w:rPr>
                <w:sz w:val="16"/>
                <w:szCs w:val="16"/>
              </w:rPr>
            </w:pPr>
          </w:p>
          <w:p w:rsidR="00E63F11" w:rsidRDefault="00A063B3">
            <w:pPr>
              <w:pStyle w:val="normal0"/>
              <w:jc w:val="center"/>
              <w:rPr>
                <w:sz w:val="16"/>
                <w:szCs w:val="16"/>
              </w:rPr>
            </w:pPr>
            <w:r>
              <w:rPr>
                <w:sz w:val="16"/>
                <w:szCs w:val="16"/>
              </w:rPr>
              <w:t>________________________________________</w:t>
            </w:r>
          </w:p>
          <w:p w:rsidR="00E63F11" w:rsidRDefault="00A063B3">
            <w:pPr>
              <w:pStyle w:val="normal0"/>
              <w:jc w:val="center"/>
              <w:rPr>
                <w:sz w:val="16"/>
                <w:szCs w:val="16"/>
              </w:rPr>
            </w:pPr>
            <w:r>
              <w:rPr>
                <w:sz w:val="16"/>
                <w:szCs w:val="16"/>
              </w:rPr>
              <w:t>Compromissado</w:t>
            </w:r>
          </w:p>
          <w:p w:rsidR="00E63F11" w:rsidRDefault="00E63F11">
            <w:pPr>
              <w:pStyle w:val="normal0"/>
              <w:jc w:val="center"/>
              <w:rPr>
                <w:sz w:val="16"/>
                <w:szCs w:val="16"/>
              </w:rPr>
            </w:pPr>
          </w:p>
        </w:tc>
      </w:tr>
    </w:tbl>
    <w:p w:rsidR="00E63F11" w:rsidRDefault="00E63F11">
      <w:pPr>
        <w:pStyle w:val="normal0"/>
        <w:pBdr>
          <w:top w:val="nil"/>
          <w:left w:val="nil"/>
          <w:bottom w:val="nil"/>
          <w:right w:val="nil"/>
          <w:between w:val="nil"/>
        </w:pBdr>
        <w:tabs>
          <w:tab w:val="center" w:pos="4252"/>
          <w:tab w:val="right" w:pos="8504"/>
        </w:tabs>
        <w:rPr>
          <w:color w:val="000000"/>
        </w:rPr>
      </w:pPr>
    </w:p>
    <w:sectPr w:rsidR="00E63F11" w:rsidSect="00E63F11">
      <w:headerReference w:type="even" r:id="rId8"/>
      <w:headerReference w:type="default" r:id="rId9"/>
      <w:footerReference w:type="default" r:id="rId10"/>
      <w:headerReference w:type="first" r:id="rId11"/>
      <w:pgSz w:w="12240" w:h="15840"/>
      <w:pgMar w:top="568" w:right="1701" w:bottom="529" w:left="1701" w:header="436" w:footer="17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F2E" w:rsidRDefault="00252F2E" w:rsidP="00335DA6">
      <w:pPr>
        <w:spacing w:line="240" w:lineRule="auto"/>
        <w:ind w:left="0" w:hanging="2"/>
      </w:pPr>
      <w:r>
        <w:separator/>
      </w:r>
    </w:p>
  </w:endnote>
  <w:endnote w:type="continuationSeparator" w:id="0">
    <w:p w:rsidR="00252F2E" w:rsidRDefault="00252F2E" w:rsidP="00335DA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11" w:rsidRDefault="00E63F11">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F2E" w:rsidRDefault="00252F2E" w:rsidP="00335DA6">
      <w:pPr>
        <w:spacing w:line="240" w:lineRule="auto"/>
        <w:ind w:left="0" w:hanging="2"/>
      </w:pPr>
      <w:r>
        <w:separator/>
      </w:r>
    </w:p>
  </w:footnote>
  <w:footnote w:type="continuationSeparator" w:id="0">
    <w:p w:rsidR="00252F2E" w:rsidRDefault="00252F2E" w:rsidP="00335DA6">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11" w:rsidRDefault="00E63F11">
    <w:pPr>
      <w:pStyle w:val="normal0"/>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11" w:rsidRDefault="00A063B3">
    <w:pPr>
      <w:pStyle w:val="normal0"/>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0" locked="0" layoutInCell="1" allowOverlap="1">
          <wp:simplePos x="0" y="0"/>
          <wp:positionH relativeFrom="column">
            <wp:posOffset>-48209</wp:posOffset>
          </wp:positionH>
          <wp:positionV relativeFrom="paragraph">
            <wp:posOffset>152400</wp:posOffset>
          </wp:positionV>
          <wp:extent cx="438735" cy="423863"/>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735" cy="423863"/>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5822233</wp:posOffset>
          </wp:positionH>
          <wp:positionV relativeFrom="paragraph">
            <wp:posOffset>104775</wp:posOffset>
          </wp:positionV>
          <wp:extent cx="359492" cy="4286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59492" cy="428625"/>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11" w:rsidRDefault="00E63F11">
    <w:pPr>
      <w:pStyle w:val="normal0"/>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651"/>
    <w:multiLevelType w:val="multilevel"/>
    <w:tmpl w:val="1CB0D6BA"/>
    <w:lvl w:ilvl="0">
      <w:start w:val="1"/>
      <w:numFmt w:val="upperRoman"/>
      <w:lvlText w:val="%1."/>
      <w:lvlJc w:val="righ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1"/>
    <w:footnote w:id="0"/>
  </w:footnotePr>
  <w:endnotePr>
    <w:endnote w:id="-1"/>
    <w:endnote w:id="0"/>
  </w:endnotePr>
  <w:compat/>
  <w:rsids>
    <w:rsidRoot w:val="00E63F11"/>
    <w:rsid w:val="00252F2E"/>
    <w:rsid w:val="00335DA6"/>
    <w:rsid w:val="00505604"/>
    <w:rsid w:val="00A063B3"/>
    <w:rsid w:val="00C6270B"/>
    <w:rsid w:val="00E63F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E63F11"/>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0"/>
    <w:next w:val="normal0"/>
    <w:rsid w:val="00E63F11"/>
    <w:pPr>
      <w:keepNext/>
      <w:keepLines/>
      <w:spacing w:before="480" w:after="120"/>
      <w:outlineLvl w:val="0"/>
    </w:pPr>
    <w:rPr>
      <w:b/>
      <w:sz w:val="48"/>
      <w:szCs w:val="48"/>
    </w:rPr>
  </w:style>
  <w:style w:type="paragraph" w:styleId="Ttulo2">
    <w:name w:val="heading 2"/>
    <w:basedOn w:val="normal0"/>
    <w:next w:val="normal0"/>
    <w:rsid w:val="00E63F11"/>
    <w:pPr>
      <w:keepNext/>
      <w:keepLines/>
      <w:spacing w:before="360" w:after="80"/>
      <w:outlineLvl w:val="1"/>
    </w:pPr>
    <w:rPr>
      <w:b/>
      <w:sz w:val="36"/>
      <w:szCs w:val="36"/>
    </w:rPr>
  </w:style>
  <w:style w:type="paragraph" w:styleId="Ttulo3">
    <w:name w:val="heading 3"/>
    <w:basedOn w:val="normal0"/>
    <w:next w:val="normal0"/>
    <w:rsid w:val="00E63F11"/>
    <w:pPr>
      <w:keepNext/>
      <w:keepLines/>
      <w:spacing w:before="280" w:after="80"/>
      <w:outlineLvl w:val="2"/>
    </w:pPr>
    <w:rPr>
      <w:b/>
      <w:sz w:val="28"/>
      <w:szCs w:val="28"/>
    </w:rPr>
  </w:style>
  <w:style w:type="paragraph" w:styleId="Ttulo4">
    <w:name w:val="heading 4"/>
    <w:basedOn w:val="normal0"/>
    <w:next w:val="normal0"/>
    <w:rsid w:val="00E63F11"/>
    <w:pPr>
      <w:keepNext/>
      <w:keepLines/>
      <w:spacing w:before="240" w:after="40"/>
      <w:outlineLvl w:val="3"/>
    </w:pPr>
    <w:rPr>
      <w:b/>
    </w:rPr>
  </w:style>
  <w:style w:type="paragraph" w:styleId="Ttulo5">
    <w:name w:val="heading 5"/>
    <w:basedOn w:val="normal0"/>
    <w:next w:val="normal0"/>
    <w:rsid w:val="00E63F11"/>
    <w:pPr>
      <w:keepNext/>
      <w:keepLines/>
      <w:spacing w:before="220" w:after="40"/>
      <w:outlineLvl w:val="4"/>
    </w:pPr>
    <w:rPr>
      <w:b/>
      <w:sz w:val="22"/>
      <w:szCs w:val="22"/>
    </w:rPr>
  </w:style>
  <w:style w:type="paragraph" w:styleId="Ttulo6">
    <w:name w:val="heading 6"/>
    <w:basedOn w:val="normal0"/>
    <w:next w:val="normal0"/>
    <w:rsid w:val="00E63F11"/>
    <w:pPr>
      <w:keepNext/>
      <w:keepLines/>
      <w:spacing w:before="200" w:after="40"/>
      <w:outlineLvl w:val="5"/>
    </w:pPr>
    <w:rPr>
      <w:b/>
      <w:sz w:val="20"/>
      <w:szCs w:val="20"/>
    </w:rPr>
  </w:style>
  <w:style w:type="paragraph" w:styleId="Ttulo8">
    <w:name w:val="heading 8"/>
    <w:basedOn w:val="Normal"/>
    <w:next w:val="Normal"/>
    <w:rsid w:val="00E63F11"/>
    <w:pPr>
      <w:keepNext/>
      <w:jc w:val="center"/>
      <w:outlineLvl w:val="7"/>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E63F11"/>
  </w:style>
  <w:style w:type="table" w:customStyle="1" w:styleId="TableNormal">
    <w:name w:val="Table Normal"/>
    <w:rsid w:val="00E63F11"/>
    <w:tblPr>
      <w:tblCellMar>
        <w:top w:w="0" w:type="dxa"/>
        <w:left w:w="0" w:type="dxa"/>
        <w:bottom w:w="0" w:type="dxa"/>
        <w:right w:w="0" w:type="dxa"/>
      </w:tblCellMar>
    </w:tblPr>
  </w:style>
  <w:style w:type="paragraph" w:styleId="Ttulo">
    <w:name w:val="Title"/>
    <w:basedOn w:val="normal0"/>
    <w:next w:val="normal0"/>
    <w:rsid w:val="00E63F11"/>
    <w:pPr>
      <w:keepNext/>
      <w:keepLines/>
      <w:spacing w:before="480" w:after="120"/>
    </w:pPr>
    <w:rPr>
      <w:b/>
      <w:sz w:val="72"/>
      <w:szCs w:val="72"/>
    </w:rPr>
  </w:style>
  <w:style w:type="table" w:styleId="Tabelacomgrade">
    <w:name w:val="Table Grid"/>
    <w:basedOn w:val="Tabelanormal"/>
    <w:rsid w:val="00E63F1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rsid w:val="00E63F11"/>
    <w:pPr>
      <w:tabs>
        <w:tab w:val="center" w:pos="4252"/>
        <w:tab w:val="right" w:pos="8504"/>
      </w:tabs>
    </w:pPr>
  </w:style>
  <w:style w:type="paragraph" w:styleId="Rodap">
    <w:name w:val="footer"/>
    <w:basedOn w:val="Normal"/>
    <w:rsid w:val="00E63F11"/>
    <w:pPr>
      <w:tabs>
        <w:tab w:val="center" w:pos="4252"/>
        <w:tab w:val="right" w:pos="8504"/>
      </w:tabs>
    </w:pPr>
  </w:style>
  <w:style w:type="paragraph" w:styleId="PargrafodaLista">
    <w:name w:val="List Paragraph"/>
    <w:basedOn w:val="Normal"/>
    <w:rsid w:val="00E63F11"/>
    <w:pPr>
      <w:ind w:left="708"/>
    </w:pPr>
  </w:style>
  <w:style w:type="character" w:customStyle="1" w:styleId="CabealhoChar">
    <w:name w:val="Cabeçalho Char"/>
    <w:rsid w:val="00E63F11"/>
    <w:rPr>
      <w:w w:val="100"/>
      <w:position w:val="-1"/>
      <w:sz w:val="24"/>
      <w:szCs w:val="24"/>
      <w:effect w:val="none"/>
      <w:vertAlign w:val="baseline"/>
      <w:cs w:val="0"/>
      <w:em w:val="none"/>
    </w:rPr>
  </w:style>
  <w:style w:type="character" w:styleId="Hyperlink">
    <w:name w:val="Hyperlink"/>
    <w:basedOn w:val="Fontepargpadro"/>
    <w:rsid w:val="00E63F11"/>
    <w:rPr>
      <w:color w:val="0000FF"/>
      <w:w w:val="100"/>
      <w:position w:val="-1"/>
      <w:u w:val="single"/>
      <w:effect w:val="none"/>
      <w:vertAlign w:val="baseline"/>
      <w:cs w:val="0"/>
      <w:em w:val="none"/>
    </w:rPr>
  </w:style>
  <w:style w:type="paragraph" w:styleId="Subttulo">
    <w:name w:val="Subtitle"/>
    <w:basedOn w:val="Normal"/>
    <w:next w:val="Normal"/>
    <w:rsid w:val="00E63F11"/>
    <w:pPr>
      <w:keepNext/>
      <w:keepLines/>
      <w:spacing w:before="360" w:after="80"/>
    </w:pPr>
    <w:rPr>
      <w:rFonts w:ascii="Georgia" w:eastAsia="Georgia" w:hAnsi="Georgia" w:cs="Georgia"/>
      <w:i/>
      <w:color w:val="666666"/>
      <w:sz w:val="48"/>
      <w:szCs w:val="48"/>
    </w:rPr>
  </w:style>
  <w:style w:type="table" w:customStyle="1" w:styleId="a">
    <w:basedOn w:val="TableNormal"/>
    <w:rsid w:val="00E63F11"/>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uwmuT6obuantbZrwgTjLKLZbw==">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3507</Characters>
  <Application>Microsoft Office Word</Application>
  <DocSecurity>0</DocSecurity>
  <Lines>29</Lines>
  <Paragraphs>8</Paragraphs>
  <ScaleCrop>false</ScaleCrop>
  <Company>Hewlett-Packard Company</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ufam</dc:creator>
  <cp:lastModifiedBy>CCS</cp:lastModifiedBy>
  <cp:revision>2</cp:revision>
  <dcterms:created xsi:type="dcterms:W3CDTF">2019-11-01T11:59:00Z</dcterms:created>
  <dcterms:modified xsi:type="dcterms:W3CDTF">2019-11-01T11:59:00Z</dcterms:modified>
</cp:coreProperties>
</file>