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A57D6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RAYSSA RITHA MARQUES GONDIM FERNANDES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E7154" w:rsidP="007A57D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  <w:r w:rsidR="007A57D6">
              <w:rPr>
                <w:rFonts w:ascii="Arial" w:hAnsi="Arial" w:cs="Arial"/>
                <w:sz w:val="18"/>
                <w:szCs w:val="18"/>
              </w:rPr>
              <w:t>3180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A57D6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13/05</w:t>
            </w:r>
            <w:r w:rsidR="00DD1D8E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7A57D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C1B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1E7154">
              <w:rPr>
                <w:rFonts w:ascii="Arial Narrow" w:hAnsi="Arial Narrow" w:cs="Arial"/>
                <w:sz w:val="20"/>
                <w:szCs w:val="20"/>
              </w:rPr>
              <w:t>EAA/HUMAITÁ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7A57D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SETORIAL</w:t>
            </w:r>
          </w:p>
        </w:tc>
      </w:tr>
      <w:tr w:rsidR="00E33E28" w:rsidRPr="00D05C8C" w:rsidTr="006B58CB">
        <w:tc>
          <w:tcPr>
            <w:tcW w:w="1047" w:type="pct"/>
            <w:shd w:val="clear" w:color="auto" w:fill="F3F3F3"/>
          </w:tcPr>
          <w:p w:rsidR="00E33E28" w:rsidRPr="00D52FEC" w:rsidRDefault="00E33E2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33E28" w:rsidRPr="00174C1B" w:rsidRDefault="00E33E2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33E28" w:rsidRPr="00A67403" w:rsidRDefault="007A57D6" w:rsidP="007A57D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964D8C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12/11</w:t>
            </w:r>
            <w:r w:rsidR="00964D8C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A57D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MARCELO DAYRON RODRIGUES SOARES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A57D6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2265495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E647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E647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5754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911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154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B7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5A2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1C9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57D6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39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E647D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4D8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BBE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D9D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C2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5662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0F2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2EEB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D8E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E28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86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D67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2019-07-02T16:22:00Z</dcterms:created>
  <dcterms:modified xsi:type="dcterms:W3CDTF">2019-07-02T16:24:00Z</dcterms:modified>
</cp:coreProperties>
</file>