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2F" w:rsidRPr="00B27AA2" w:rsidRDefault="00242F2F" w:rsidP="003B552C">
      <w:pPr>
        <w:tabs>
          <w:tab w:val="left" w:pos="6096"/>
          <w:tab w:val="left" w:pos="8364"/>
        </w:tabs>
        <w:spacing w:before="14" w:line="360" w:lineRule="auto"/>
        <w:jc w:val="center"/>
        <w:rPr>
          <w:rFonts w:cs="Arial"/>
          <w:b/>
          <w:w w:val="115"/>
          <w:szCs w:val="20"/>
        </w:rPr>
      </w:pPr>
      <w:r w:rsidRPr="00B27AA2">
        <w:rPr>
          <w:rFonts w:cs="Arial"/>
          <w:b/>
          <w:w w:val="115"/>
          <w:szCs w:val="20"/>
        </w:rPr>
        <w:t xml:space="preserve">ANEXO II – PREGÃO ELETRÔNICO Nº </w:t>
      </w:r>
      <w:r w:rsidR="008038EC">
        <w:rPr>
          <w:rFonts w:cs="Arial"/>
          <w:b/>
          <w:w w:val="115"/>
          <w:szCs w:val="20"/>
        </w:rPr>
        <w:t>2</w:t>
      </w:r>
      <w:r w:rsidR="00651EBC">
        <w:rPr>
          <w:rFonts w:cs="Arial"/>
          <w:b/>
          <w:w w:val="115"/>
          <w:szCs w:val="20"/>
        </w:rPr>
        <w:t>60</w:t>
      </w:r>
      <w:r w:rsidR="008038EC">
        <w:rPr>
          <w:rFonts w:cs="Arial"/>
          <w:b/>
          <w:w w:val="115"/>
          <w:szCs w:val="20"/>
        </w:rPr>
        <w:t>/2019</w:t>
      </w:r>
    </w:p>
    <w:p w:rsidR="008038EC" w:rsidRDefault="00242F2F" w:rsidP="000C7AE5">
      <w:pPr>
        <w:tabs>
          <w:tab w:val="left" w:pos="6096"/>
          <w:tab w:val="left" w:pos="8364"/>
        </w:tabs>
        <w:spacing w:before="14" w:line="360" w:lineRule="auto"/>
        <w:jc w:val="center"/>
        <w:rPr>
          <w:sz w:val="18"/>
        </w:rPr>
      </w:pPr>
      <w:r w:rsidRPr="00B27AA2">
        <w:rPr>
          <w:rFonts w:cs="Arial"/>
          <w:b/>
          <w:w w:val="115"/>
          <w:szCs w:val="20"/>
        </w:rPr>
        <w:t>PROCESSO</w:t>
      </w:r>
      <w:bookmarkStart w:id="0" w:name="_GoBack"/>
      <w:bookmarkEnd w:id="0"/>
      <w:r w:rsidRPr="00B27AA2">
        <w:rPr>
          <w:rFonts w:cs="Arial"/>
          <w:b/>
          <w:w w:val="115"/>
          <w:szCs w:val="20"/>
        </w:rPr>
        <w:t xml:space="preserve"> Nº </w:t>
      </w:r>
      <w:r w:rsidR="00651EBC">
        <w:rPr>
          <w:rFonts w:cs="Arial"/>
          <w:b/>
          <w:w w:val="115"/>
          <w:szCs w:val="20"/>
        </w:rPr>
        <w:t>23105.056289</w:t>
      </w:r>
      <w:r w:rsidR="008038EC" w:rsidRPr="008038EC">
        <w:rPr>
          <w:rFonts w:cs="Arial"/>
          <w:b/>
          <w:w w:val="115"/>
          <w:szCs w:val="20"/>
        </w:rPr>
        <w:t>/2019</w:t>
      </w:r>
    </w:p>
    <w:p w:rsidR="00242F2F" w:rsidRPr="00B27AA2" w:rsidRDefault="00242F2F" w:rsidP="000C7AE5">
      <w:pPr>
        <w:tabs>
          <w:tab w:val="left" w:pos="6096"/>
          <w:tab w:val="left" w:pos="8364"/>
        </w:tabs>
        <w:spacing w:before="14" w:line="360" w:lineRule="auto"/>
        <w:jc w:val="center"/>
        <w:rPr>
          <w:rFonts w:cs="Arial"/>
          <w:b/>
          <w:szCs w:val="20"/>
        </w:rPr>
      </w:pPr>
      <w:r w:rsidRPr="00B27AA2">
        <w:rPr>
          <w:rFonts w:cs="Arial"/>
          <w:b/>
          <w:w w:val="115"/>
          <w:szCs w:val="20"/>
        </w:rPr>
        <w:t>INSTRUMENTO</w:t>
      </w:r>
      <w:r w:rsidR="00CC651E">
        <w:rPr>
          <w:rFonts w:cs="Arial"/>
          <w:b/>
          <w:w w:val="115"/>
          <w:szCs w:val="20"/>
        </w:rPr>
        <w:t xml:space="preserve"> </w:t>
      </w:r>
      <w:r w:rsidRPr="00B27AA2">
        <w:rPr>
          <w:rFonts w:cs="Arial"/>
          <w:b/>
          <w:w w:val="115"/>
          <w:szCs w:val="20"/>
        </w:rPr>
        <w:t>DE</w:t>
      </w:r>
      <w:r w:rsidR="00CC651E">
        <w:rPr>
          <w:rFonts w:cs="Arial"/>
          <w:b/>
          <w:w w:val="115"/>
          <w:szCs w:val="20"/>
        </w:rPr>
        <w:t xml:space="preserve"> </w:t>
      </w:r>
      <w:r w:rsidRPr="00B27AA2">
        <w:rPr>
          <w:rFonts w:cs="Arial"/>
          <w:b/>
          <w:w w:val="115"/>
          <w:szCs w:val="20"/>
        </w:rPr>
        <w:t>MEDIÇÃO</w:t>
      </w:r>
      <w:r w:rsidR="00CC651E">
        <w:rPr>
          <w:rFonts w:cs="Arial"/>
          <w:b/>
          <w:w w:val="115"/>
          <w:szCs w:val="20"/>
        </w:rPr>
        <w:t xml:space="preserve"> </w:t>
      </w:r>
      <w:r w:rsidRPr="00B27AA2">
        <w:rPr>
          <w:rFonts w:cs="Arial"/>
          <w:b/>
          <w:w w:val="115"/>
          <w:szCs w:val="20"/>
        </w:rPr>
        <w:t>DE</w:t>
      </w:r>
      <w:r w:rsidR="00CC651E">
        <w:rPr>
          <w:rFonts w:cs="Arial"/>
          <w:b/>
          <w:w w:val="115"/>
          <w:szCs w:val="20"/>
        </w:rPr>
        <w:t xml:space="preserve"> </w:t>
      </w:r>
      <w:r w:rsidRPr="00B27AA2">
        <w:rPr>
          <w:rFonts w:cs="Arial"/>
          <w:b/>
          <w:w w:val="115"/>
          <w:szCs w:val="20"/>
        </w:rPr>
        <w:t>RESULTADOS</w:t>
      </w:r>
      <w:r w:rsidR="00690890">
        <w:rPr>
          <w:rFonts w:cs="Arial"/>
          <w:b/>
          <w:w w:val="115"/>
          <w:szCs w:val="20"/>
        </w:rPr>
        <w:t xml:space="preserve"> </w:t>
      </w:r>
      <w:r w:rsidRPr="00B27AA2">
        <w:rPr>
          <w:rFonts w:cs="Arial"/>
          <w:b/>
          <w:w w:val="115"/>
          <w:szCs w:val="20"/>
        </w:rPr>
        <w:t>(IMR)</w:t>
      </w:r>
    </w:p>
    <w:p w:rsidR="00242F2F" w:rsidRPr="00B27AA2" w:rsidRDefault="00242F2F" w:rsidP="009102EA">
      <w:pPr>
        <w:pStyle w:val="Corpodetexto"/>
        <w:numPr>
          <w:ilvl w:val="1"/>
          <w:numId w:val="5"/>
        </w:numPr>
        <w:tabs>
          <w:tab w:val="left" w:pos="709"/>
        </w:tabs>
        <w:spacing w:before="73"/>
        <w:ind w:left="0" w:firstLine="0"/>
        <w:rPr>
          <w:b/>
          <w:w w:val="115"/>
        </w:rPr>
      </w:pPr>
      <w:r w:rsidRPr="00B27AA2">
        <w:rPr>
          <w:b/>
          <w:w w:val="115"/>
        </w:rPr>
        <w:t>DA DEFINIÇÃO</w:t>
      </w:r>
    </w:p>
    <w:p w:rsidR="00242F2F" w:rsidRPr="00B27AA2" w:rsidRDefault="00242F2F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Este documento apresenta os critérios de avaliação da qualidade dos serviços, identificando indicadores, metas, mecanismos de cálculo, forma de acompanhamento e adequações de pagamento por eventual não atendimento das metas estabelecidas.</w:t>
      </w:r>
    </w:p>
    <w:p w:rsidR="00242F2F" w:rsidRPr="00B27AA2" w:rsidRDefault="00242F2F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 xml:space="preserve">Este anexo é parte indissociável do Contrato XXXXX firmado a partir do Edital </w:t>
      </w:r>
      <w:r w:rsidR="008038EC">
        <w:rPr>
          <w:rFonts w:cs="Arial"/>
          <w:szCs w:val="20"/>
        </w:rPr>
        <w:t>2</w:t>
      </w:r>
      <w:r w:rsidR="00651EBC">
        <w:rPr>
          <w:rFonts w:cs="Arial"/>
          <w:szCs w:val="20"/>
        </w:rPr>
        <w:t>60</w:t>
      </w:r>
      <w:r w:rsidR="008038EC">
        <w:rPr>
          <w:rFonts w:cs="Arial"/>
          <w:b/>
          <w:w w:val="115"/>
          <w:szCs w:val="20"/>
        </w:rPr>
        <w:t>/</w:t>
      </w:r>
      <w:r w:rsidR="008038EC">
        <w:rPr>
          <w:rFonts w:cs="Arial"/>
          <w:szCs w:val="20"/>
        </w:rPr>
        <w:t>2019</w:t>
      </w:r>
      <w:r w:rsidRPr="00B27AA2">
        <w:rPr>
          <w:rFonts w:cs="Arial"/>
          <w:szCs w:val="20"/>
        </w:rPr>
        <w:t xml:space="preserve"> e de seus demais anexos.</w:t>
      </w:r>
    </w:p>
    <w:p w:rsidR="00242F2F" w:rsidRPr="00B27AA2" w:rsidRDefault="00242F2F" w:rsidP="00242F2F">
      <w:pPr>
        <w:pStyle w:val="Corpodetexto"/>
        <w:tabs>
          <w:tab w:val="left" w:pos="8364"/>
        </w:tabs>
        <w:spacing w:before="2"/>
      </w:pPr>
    </w:p>
    <w:p w:rsidR="00242F2F" w:rsidRPr="00B27AA2" w:rsidRDefault="00242F2F" w:rsidP="009102EA">
      <w:pPr>
        <w:pStyle w:val="Corpodetexto"/>
        <w:numPr>
          <w:ilvl w:val="1"/>
          <w:numId w:val="5"/>
        </w:numPr>
        <w:spacing w:before="4"/>
        <w:ind w:left="0" w:firstLine="0"/>
        <w:jc w:val="both"/>
      </w:pPr>
      <w:r w:rsidRPr="00B27AA2">
        <w:rPr>
          <w:b/>
          <w:w w:val="115"/>
        </w:rPr>
        <w:t>DOS INDICADORES, DAS METAS E DOS MECANISMOS DE CÁLCULO</w:t>
      </w:r>
    </w:p>
    <w:p w:rsidR="00242F2F" w:rsidRPr="00B27AA2" w:rsidRDefault="00242F2F" w:rsidP="009102EA">
      <w:pPr>
        <w:pStyle w:val="PargrafodaLista"/>
        <w:widowControl w:val="0"/>
        <w:numPr>
          <w:ilvl w:val="0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contextualSpacing w:val="0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 xml:space="preserve">Os serviços e produtos da CONTRATADA serão avaliados por meio de cinco indicadores de qualidade: uso dos </w:t>
      </w:r>
      <w:proofErr w:type="spellStart"/>
      <w:r w:rsidRPr="00B27AA2">
        <w:rPr>
          <w:rFonts w:cs="Arial"/>
          <w:szCs w:val="20"/>
        </w:rPr>
        <w:t>EPI's</w:t>
      </w:r>
      <w:proofErr w:type="spellEnd"/>
      <w:r w:rsidRPr="00B27AA2">
        <w:rPr>
          <w:rFonts w:cs="Arial"/>
          <w:szCs w:val="20"/>
        </w:rPr>
        <w:t xml:space="preserve"> e uniformes, tempo de resposta às solicitações da contratante, atraso no pagamento de salários e outros benefícios, falta de materiais previstos em contrato e qualidade dos serviços prestados.</w:t>
      </w:r>
    </w:p>
    <w:p w:rsidR="00242F2F" w:rsidRPr="00B27AA2" w:rsidRDefault="00242F2F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Aos indicadores serão atribuídos pontos de qualidade, conforme critérios apresentados nas tabelas abaixo.</w:t>
      </w:r>
    </w:p>
    <w:p w:rsidR="00242F2F" w:rsidRPr="00B27AA2" w:rsidRDefault="00242F2F" w:rsidP="009102EA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8364"/>
        </w:tabs>
        <w:autoSpaceDE w:val="0"/>
        <w:autoSpaceDN w:val="0"/>
        <w:spacing w:line="276" w:lineRule="auto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8364"/>
        </w:tabs>
        <w:autoSpaceDE w:val="0"/>
        <w:autoSpaceDN w:val="0"/>
        <w:spacing w:line="276" w:lineRule="auto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1"/>
          <w:numId w:val="7"/>
        </w:numPr>
        <w:tabs>
          <w:tab w:val="left" w:pos="709"/>
          <w:tab w:val="left" w:pos="8364"/>
        </w:tabs>
        <w:autoSpaceDE w:val="0"/>
        <w:autoSpaceDN w:val="0"/>
        <w:spacing w:line="276" w:lineRule="auto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1"/>
          <w:numId w:val="7"/>
        </w:numPr>
        <w:tabs>
          <w:tab w:val="left" w:pos="709"/>
          <w:tab w:val="left" w:pos="8364"/>
        </w:tabs>
        <w:autoSpaceDE w:val="0"/>
        <w:autoSpaceDN w:val="0"/>
        <w:spacing w:line="276" w:lineRule="auto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2"/>
          <w:numId w:val="7"/>
        </w:numPr>
        <w:tabs>
          <w:tab w:val="left" w:pos="709"/>
          <w:tab w:val="left" w:pos="8364"/>
          <w:tab w:val="left" w:pos="8931"/>
        </w:tabs>
        <w:autoSpaceDE w:val="0"/>
        <w:autoSpaceDN w:val="0"/>
        <w:spacing w:line="276" w:lineRule="auto"/>
        <w:ind w:left="0" w:firstLine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Cada indicador contribui com uma quantidade diferenciada de pontos de qualidade. Essa diferença está relacionada à essencialidade do indicador para a qualidade dos serviços.</w:t>
      </w:r>
    </w:p>
    <w:p w:rsidR="00242F2F" w:rsidRPr="00B27AA2" w:rsidRDefault="00242F2F" w:rsidP="009102EA">
      <w:pPr>
        <w:pStyle w:val="PargrafodaLista"/>
        <w:widowControl w:val="0"/>
        <w:numPr>
          <w:ilvl w:val="2"/>
          <w:numId w:val="7"/>
        </w:numPr>
        <w:tabs>
          <w:tab w:val="left" w:pos="709"/>
          <w:tab w:val="left" w:pos="8364"/>
          <w:tab w:val="left" w:pos="8931"/>
        </w:tabs>
        <w:autoSpaceDE w:val="0"/>
        <w:autoSpaceDN w:val="0"/>
        <w:spacing w:line="276" w:lineRule="auto"/>
        <w:ind w:left="0" w:firstLine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A pontuação final de qualidade dos serviços pode resultar em valores entre 0 (zero) e 100 (cem), correspondentes respectivamente às situações de serviço desprovido de qualidade e serviço com qualidade elevada.</w:t>
      </w:r>
    </w:p>
    <w:p w:rsidR="00242F2F" w:rsidRPr="00B27AA2" w:rsidRDefault="00242F2F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As tabelas abaixo apresentam os indicadores, as metas, os critérios e os mecanismos de cálculo da pontuação de qualidade.</w:t>
      </w:r>
    </w:p>
    <w:p w:rsidR="00242F2F" w:rsidRPr="00B27AA2" w:rsidRDefault="00242F2F" w:rsidP="00242F2F">
      <w:pPr>
        <w:pStyle w:val="Corpodetexto"/>
        <w:tabs>
          <w:tab w:val="left" w:pos="8364"/>
        </w:tabs>
        <w:rPr>
          <w:i/>
        </w:rPr>
      </w:pPr>
    </w:p>
    <w:tbl>
      <w:tblPr>
        <w:tblW w:w="85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27"/>
        <w:gridCol w:w="5534"/>
      </w:tblGrid>
      <w:tr w:rsidR="00242F2F" w:rsidRPr="00B27AA2" w:rsidTr="00E43CC1">
        <w:trPr>
          <w:trHeight w:val="357"/>
          <w:jc w:val="center"/>
        </w:trPr>
        <w:tc>
          <w:tcPr>
            <w:tcW w:w="8505" w:type="dxa"/>
            <w:gridSpan w:val="3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/>
              <w:ind w:left="2031"/>
              <w:rPr>
                <w:i/>
                <w:sz w:val="20"/>
                <w:szCs w:val="20"/>
              </w:rPr>
            </w:pPr>
            <w:r w:rsidRPr="00B27AA2">
              <w:rPr>
                <w:i/>
                <w:w w:val="110"/>
                <w:sz w:val="20"/>
                <w:szCs w:val="20"/>
              </w:rPr>
              <w:t>INDICADOR 1 - USO DOS EPI'S E UNIFORMES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120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ITEM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2018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DESCRIÇÃO</w:t>
            </w:r>
          </w:p>
        </w:tc>
      </w:tr>
      <w:tr w:rsidR="00242F2F" w:rsidRPr="00B27AA2" w:rsidTr="00E43CC1">
        <w:trPr>
          <w:trHeight w:val="56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Finalidade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Mensurar o atendimento as exigências específicas relacionadas a segurança do trabalho, fornecimento e uso dos uniformes.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Meta a cumprir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Nenhuma ocorrência no mês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Instrumento de medição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Constatação formal de ocorrências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Forma de acompanhamento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Pessoal. Pelo fiscal do contrato através de livro de registros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Periodicidade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Diária, com aferição mensal do resultado</w:t>
            </w:r>
          </w:p>
        </w:tc>
      </w:tr>
      <w:tr w:rsidR="00242F2F" w:rsidRPr="00B27AA2" w:rsidTr="00E43CC1">
        <w:trPr>
          <w:trHeight w:val="797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Mecanismo de Cálculo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Verificação da quantidade de ocorrências registradas no mês de referência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(pessoa/dia)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Início de Vigência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 partir do início da prestação do serviço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Faixas de ajuste no pagamento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ocorrências = 10 Pontos 1 ocorrência = 8 Pontos</w:t>
            </w:r>
          </w:p>
          <w:p w:rsidR="00242F2F" w:rsidRPr="00B27AA2" w:rsidRDefault="00242F2F" w:rsidP="009102EA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  <w:tab w:val="left" w:pos="8364"/>
              </w:tabs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ocorrências = 6Pontos</w:t>
            </w:r>
          </w:p>
          <w:p w:rsidR="00242F2F" w:rsidRPr="00B27AA2" w:rsidRDefault="00242F2F" w:rsidP="009102EA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  <w:tab w:val="left" w:pos="8364"/>
              </w:tabs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ocorrências = 4Pontos</w:t>
            </w:r>
          </w:p>
          <w:p w:rsidR="00242F2F" w:rsidRPr="00B27AA2" w:rsidRDefault="00242F2F" w:rsidP="009102EA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  <w:tab w:val="left" w:pos="8364"/>
              </w:tabs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ocorrências = 2Ponto</w:t>
            </w:r>
          </w:p>
          <w:p w:rsidR="00242F2F" w:rsidRPr="00B27AA2" w:rsidRDefault="00242F2F" w:rsidP="009102EA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  <w:tab w:val="left" w:pos="8364"/>
              </w:tabs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ou mais ocorrências = 0 Pontos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Sanções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color w:val="FF0000"/>
                <w:sz w:val="20"/>
                <w:szCs w:val="20"/>
              </w:rPr>
              <w:t xml:space="preserve">Ver item </w:t>
            </w:r>
            <w:r w:rsidR="0022142B">
              <w:rPr>
                <w:i/>
                <w:color w:val="FF0000"/>
                <w:sz w:val="20"/>
                <w:szCs w:val="20"/>
              </w:rPr>
              <w:t>22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Observações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5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/>
              <w:ind w:left="331"/>
              <w:rPr>
                <w:i/>
                <w:sz w:val="20"/>
                <w:szCs w:val="20"/>
              </w:rPr>
            </w:pPr>
            <w:r w:rsidRPr="00B27AA2">
              <w:rPr>
                <w:i/>
                <w:w w:val="115"/>
                <w:sz w:val="20"/>
                <w:szCs w:val="20"/>
              </w:rPr>
              <w:t>INDICADOR 2 - TEMPO DE RESPOSTA ÀS SOLICITAÇÕES DA CONTRATANTE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20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ITEM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519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DESCRIÇÃO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lastRenderedPageBreak/>
              <w:t>Finalidade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Mensurar o atendimento das solicitações demandadas pela comissão de fiscalização em todos os itens de a execução do contrato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Meta a cumprir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Até dia útil posterior à solicitação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Instrumento de medição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Constatação formal de ocorrências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Forma de acompanhamento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Pessoal. Pelo fiscal do contrato através de livro de registros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Periodicidade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Por evento/solicitação à contratante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Mecanismo de Cálculo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Verificação da quantidade de ocorrências registradas com tempo de resposta superior a meta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Início de Vigência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 partir do início da prestação do serviço</w:t>
            </w:r>
          </w:p>
        </w:tc>
      </w:tr>
      <w:tr w:rsidR="00242F2F" w:rsidRPr="00B27AA2" w:rsidTr="00651EB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151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Faixas de ajuste no pagamento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atrasos = 10 Pontos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 resposta com atraso = 8 Pontos 2 respostas com atraso = 6 Pontos 3 respostas com atraso = 4 Pontos 4 respostas com atraso = 2 Ponto 5 ou mais com atraso = 0 Pontos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Sanções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2142B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color w:val="FF0000"/>
                <w:sz w:val="20"/>
                <w:szCs w:val="20"/>
              </w:rPr>
              <w:t xml:space="preserve">Ver item </w:t>
            </w:r>
            <w:r>
              <w:rPr>
                <w:i/>
                <w:color w:val="FF0000"/>
                <w:sz w:val="20"/>
                <w:szCs w:val="20"/>
              </w:rPr>
              <w:t>22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25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Observações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 que se busca com esse indicador é obter ciência e comprometimento quanto a resolução das demandas levantadas pela contratante o mais breve possível, mesmo que a resolução definitiva de determinada demanda se dê em maior tempo.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6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/>
              <w:ind w:left="143"/>
              <w:rPr>
                <w:i/>
                <w:sz w:val="20"/>
                <w:szCs w:val="20"/>
              </w:rPr>
            </w:pPr>
            <w:r w:rsidRPr="00B27AA2">
              <w:rPr>
                <w:i/>
                <w:w w:val="110"/>
                <w:sz w:val="20"/>
                <w:szCs w:val="20"/>
              </w:rPr>
              <w:t>INDICADOR 3 - ATRASO NO PAGAMENTO DE SALÁRIOS E OUTROS BENEFÍCIOS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120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ITEM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1519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DESCRIÇÃO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Finalidade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Mitigar ocorrências de atrasos de pagamento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Meta a cumprir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Nenhuma ocorrência no mês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Instrumento de medição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Constatação formal de ocorrências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Forma de acompanhamento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Pessoal. Pelo fiscal do contrato através de livro de registros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Periodicidade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Mensal, nos termos do Art. 459, § 1º, do Decreto-Lei 5452/43, ou data base fornecida por convenção coletiva da categoria.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Mecanismo de Cálculo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Identificação de pelo menos uma ocorrência de atraso no mês de referência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49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Início de Vigência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49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 partir do início da prestação do serviço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Faixas de ajuste no pagamento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ocorrências = 35 Pontos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Uma ou mais ocorrências = 0 Pontos</w:t>
            </w:r>
          </w:p>
        </w:tc>
      </w:tr>
      <w:tr w:rsidR="00242F2F" w:rsidRPr="00B27AA2" w:rsidTr="00651EB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2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Sanções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2142B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color w:val="FF0000"/>
                <w:sz w:val="20"/>
                <w:szCs w:val="20"/>
              </w:rPr>
              <w:t xml:space="preserve">Ver item </w:t>
            </w:r>
            <w:r>
              <w:rPr>
                <w:i/>
                <w:color w:val="FF0000"/>
                <w:sz w:val="20"/>
                <w:szCs w:val="20"/>
              </w:rPr>
              <w:t>22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Observações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Atendendo ao disposto do Art. 459 § 1º da CLT.</w:t>
            </w:r>
          </w:p>
        </w:tc>
      </w:tr>
    </w:tbl>
    <w:p w:rsidR="00242F2F" w:rsidRPr="00B27AA2" w:rsidRDefault="00242F2F" w:rsidP="00242F2F">
      <w:pPr>
        <w:tabs>
          <w:tab w:val="left" w:pos="8364"/>
        </w:tabs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5062"/>
      </w:tblGrid>
      <w:tr w:rsidR="00242F2F" w:rsidRPr="00B27AA2" w:rsidTr="00E43CC1">
        <w:trPr>
          <w:trHeight w:val="355"/>
          <w:jc w:val="center"/>
        </w:trPr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A651DA">
            <w:pPr>
              <w:pStyle w:val="TableParagraph"/>
              <w:tabs>
                <w:tab w:val="left" w:pos="8364"/>
              </w:tabs>
              <w:spacing w:before="68"/>
              <w:ind w:left="931"/>
              <w:rPr>
                <w:i/>
                <w:sz w:val="20"/>
                <w:szCs w:val="20"/>
              </w:rPr>
            </w:pPr>
            <w:r w:rsidRPr="00B27AA2">
              <w:rPr>
                <w:i/>
                <w:w w:val="110"/>
                <w:sz w:val="20"/>
                <w:szCs w:val="20"/>
              </w:rPr>
              <w:t xml:space="preserve">INDICADOR 4 - </w:t>
            </w:r>
            <w:r w:rsidR="00A651DA">
              <w:rPr>
                <w:i/>
                <w:w w:val="110"/>
                <w:sz w:val="20"/>
                <w:szCs w:val="20"/>
              </w:rPr>
              <w:t>FORNECIMENTO</w:t>
            </w:r>
            <w:r w:rsidRPr="00B27AA2">
              <w:rPr>
                <w:i/>
                <w:w w:val="110"/>
                <w:sz w:val="20"/>
                <w:szCs w:val="20"/>
              </w:rPr>
              <w:t xml:space="preserve"> </w:t>
            </w:r>
            <w:r w:rsidR="00E17E78">
              <w:rPr>
                <w:i/>
                <w:w w:val="110"/>
                <w:sz w:val="20"/>
                <w:szCs w:val="20"/>
              </w:rPr>
              <w:t xml:space="preserve">TOTAL </w:t>
            </w:r>
            <w:r w:rsidRPr="00B27AA2">
              <w:rPr>
                <w:i/>
                <w:w w:val="110"/>
                <w:sz w:val="20"/>
                <w:szCs w:val="20"/>
              </w:rPr>
              <w:t>DE MATERIAIS PREVISTOS EM CONTRATO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20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ITEM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377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DESCRIÇÃO</w:t>
            </w:r>
          </w:p>
        </w:tc>
      </w:tr>
      <w:tr w:rsidR="00242F2F" w:rsidRPr="00B27AA2" w:rsidTr="00E43CC1">
        <w:trPr>
          <w:trHeight w:val="56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Finalidade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Garantir o nível de fornecimento e abastecimento dos materiais estimados necessários a execução do contrato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Meta a cumprir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Nenhuma ocorrência no mês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lastRenderedPageBreak/>
              <w:t>Instrumento de medição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651EBC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Constatação formal de ocorrências</w:t>
            </w:r>
            <w:r w:rsidR="00E17E78">
              <w:rPr>
                <w:i/>
                <w:sz w:val="20"/>
                <w:szCs w:val="20"/>
              </w:rPr>
              <w:t xml:space="preserve"> - </w:t>
            </w:r>
            <w:r w:rsidR="00E17E78" w:rsidRPr="00B238DB">
              <w:rPr>
                <w:i/>
                <w:color w:val="FF0000"/>
                <w:sz w:val="20"/>
                <w:szCs w:val="20"/>
              </w:rPr>
              <w:t xml:space="preserve">Ver </w:t>
            </w:r>
            <w:r w:rsidR="00651EBC">
              <w:rPr>
                <w:i/>
                <w:color w:val="FF0000"/>
                <w:sz w:val="20"/>
                <w:szCs w:val="20"/>
              </w:rPr>
              <w:t>Anexo XIV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Forma de acompanhamento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Pessoal. Pelo fiscal do contrato através de livro de registros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Periodicidade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Por evento/constatação</w:t>
            </w:r>
          </w:p>
        </w:tc>
      </w:tr>
      <w:tr w:rsidR="00242F2F" w:rsidRPr="00B27AA2" w:rsidTr="00E43CC1">
        <w:trPr>
          <w:trHeight w:val="56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Mecanismo de Cálculo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Identificação de pelo menos uma ocorrência de atraso no mês de referência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Início de Vigência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 partir do início da prestação do serviço</w:t>
            </w:r>
          </w:p>
        </w:tc>
      </w:tr>
      <w:tr w:rsidR="00242F2F" w:rsidRPr="00B27AA2" w:rsidTr="00E43CC1">
        <w:trPr>
          <w:trHeight w:val="56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Faixas de ajuste no pagamento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ocorrências = 20 Pontos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Uma ou mais ocorrências = 0 Pontos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Sanções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2142B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color w:val="FF0000"/>
                <w:sz w:val="20"/>
                <w:szCs w:val="20"/>
              </w:rPr>
              <w:t xml:space="preserve">Ver item </w:t>
            </w:r>
            <w:r>
              <w:rPr>
                <w:i/>
                <w:color w:val="FF0000"/>
                <w:sz w:val="20"/>
                <w:szCs w:val="20"/>
              </w:rPr>
              <w:t>22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Observações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357"/>
          <w:jc w:val="center"/>
        </w:trPr>
        <w:tc>
          <w:tcPr>
            <w:tcW w:w="85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2F2F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  <w:p w:rsidR="00B238DB" w:rsidRPr="00B27AA2" w:rsidRDefault="00B238DB" w:rsidP="003D0476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355"/>
          <w:jc w:val="center"/>
        </w:trPr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242F2F" w:rsidRPr="00B27AA2" w:rsidRDefault="00242F2F" w:rsidP="003D0476">
            <w:pPr>
              <w:pStyle w:val="TableParagraph"/>
              <w:tabs>
                <w:tab w:val="left" w:pos="8364"/>
              </w:tabs>
              <w:spacing w:before="68"/>
              <w:ind w:left="1427"/>
              <w:rPr>
                <w:i/>
                <w:sz w:val="20"/>
                <w:szCs w:val="20"/>
              </w:rPr>
            </w:pPr>
            <w:r w:rsidRPr="00B27AA2">
              <w:rPr>
                <w:i/>
                <w:w w:val="110"/>
                <w:sz w:val="20"/>
                <w:szCs w:val="20"/>
                <w:shd w:val="clear" w:color="auto" w:fill="FFFFFF"/>
              </w:rPr>
              <w:t xml:space="preserve">INDICADOR </w:t>
            </w:r>
            <w:r w:rsidR="003D0476">
              <w:rPr>
                <w:i/>
                <w:w w:val="110"/>
                <w:sz w:val="20"/>
                <w:szCs w:val="20"/>
                <w:shd w:val="clear" w:color="auto" w:fill="FFFFFF"/>
              </w:rPr>
              <w:t>5</w:t>
            </w:r>
            <w:r w:rsidRPr="00B27AA2">
              <w:rPr>
                <w:i/>
                <w:w w:val="110"/>
                <w:sz w:val="20"/>
                <w:szCs w:val="20"/>
                <w:shd w:val="clear" w:color="auto" w:fill="FFFFFF"/>
              </w:rPr>
              <w:t xml:space="preserve"> - QUALIDADE DOS SERVIÇOS PRESTADOS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20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ITEM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519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DESCRIÇÃO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Finalidade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Garantir o nível de qualidade global na prestação do serviço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Meta a cumprir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Quanto maior melhor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Instrumento de medição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Pesquisa de satisfação por meio de formulário eletrônico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Forma de acompanhamento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Aplicação mensal de pesquisa de satisfação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Periodicidade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Mensal</w:t>
            </w:r>
          </w:p>
        </w:tc>
      </w:tr>
      <w:tr w:rsidR="00242F2F" w:rsidRPr="00B27AA2" w:rsidTr="00E43CC1">
        <w:trPr>
          <w:trHeight w:val="56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Mecanismo de Cálculo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Descrita na Planilha de Avaliação da Qualidade dos Serviços prestados – Jardinagem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Início de Vigência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 partir do início da prestação do serviço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Faixas de ajuste no pagamento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 0 a 25 Pontos conforme resultados da pesquisa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Sanções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2142B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color w:val="FF0000"/>
                <w:sz w:val="20"/>
                <w:szCs w:val="20"/>
              </w:rPr>
              <w:t xml:space="preserve">Ver item </w:t>
            </w:r>
            <w:r>
              <w:rPr>
                <w:i/>
                <w:color w:val="FF0000"/>
                <w:sz w:val="20"/>
                <w:szCs w:val="20"/>
              </w:rPr>
              <w:t>22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Observações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Quesitos avaliados na pesquisa encontra-se no formulário abaixo</w:t>
            </w:r>
          </w:p>
        </w:tc>
      </w:tr>
    </w:tbl>
    <w:p w:rsidR="000770A3" w:rsidRDefault="000770A3" w:rsidP="00242F2F">
      <w:pPr>
        <w:tabs>
          <w:tab w:val="left" w:pos="8364"/>
        </w:tabs>
        <w:rPr>
          <w:rFonts w:cs="Arial"/>
          <w:szCs w:val="20"/>
        </w:rPr>
      </w:pPr>
    </w:p>
    <w:p w:rsidR="000770A3" w:rsidRDefault="000770A3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Default="00651EBC" w:rsidP="00242F2F">
      <w:pPr>
        <w:tabs>
          <w:tab w:val="left" w:pos="8364"/>
        </w:tabs>
        <w:rPr>
          <w:rFonts w:cs="Arial"/>
          <w:szCs w:val="20"/>
        </w:rPr>
      </w:pPr>
    </w:p>
    <w:p w:rsidR="00651EBC" w:rsidRPr="00B27AA2" w:rsidRDefault="00651EBC" w:rsidP="00242F2F">
      <w:pPr>
        <w:tabs>
          <w:tab w:val="left" w:pos="8364"/>
        </w:tabs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4538"/>
        <w:gridCol w:w="1755"/>
      </w:tblGrid>
      <w:tr w:rsidR="00716D48" w:rsidRPr="00B27AA2" w:rsidTr="00E43CC1">
        <w:trPr>
          <w:trHeight w:val="605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68" w:line="259" w:lineRule="auto"/>
              <w:ind w:left="3003" w:hanging="2404"/>
              <w:rPr>
                <w:i/>
                <w:sz w:val="20"/>
                <w:szCs w:val="20"/>
              </w:rPr>
            </w:pPr>
            <w:r w:rsidRPr="00B27AA2">
              <w:rPr>
                <w:i/>
                <w:w w:val="110"/>
                <w:sz w:val="20"/>
                <w:szCs w:val="20"/>
              </w:rPr>
              <w:lastRenderedPageBreak/>
              <w:t>PLANILHA DE AVALIAÇÃO DA QUALIDADE DOS SERVIÇOS PRESTADOS LIMPEZA E CONSERVAÇÃO</w:t>
            </w:r>
          </w:p>
        </w:tc>
      </w:tr>
      <w:tr w:rsidR="00716D48" w:rsidRPr="00B27AA2" w:rsidTr="00E43CC1">
        <w:trPr>
          <w:trHeight w:val="337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Órgão/Unidade:</w:t>
            </w:r>
          </w:p>
        </w:tc>
      </w:tr>
      <w:tr w:rsidR="00716D48" w:rsidRPr="00B27AA2" w:rsidTr="00E43CC1">
        <w:trPr>
          <w:trHeight w:val="337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Nº Contrato:</w:t>
            </w:r>
          </w:p>
        </w:tc>
      </w:tr>
      <w:tr w:rsidR="00716D48" w:rsidRPr="00B27AA2" w:rsidTr="00E43CC1">
        <w:trPr>
          <w:trHeight w:val="337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Gestor/Responsável:</w:t>
            </w:r>
          </w:p>
        </w:tc>
      </w:tr>
      <w:tr w:rsidR="00716D48" w:rsidRPr="00B27AA2" w:rsidTr="00E43CC1">
        <w:trPr>
          <w:trHeight w:val="336"/>
          <w:jc w:val="center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Contratada:</w:t>
            </w:r>
          </w:p>
        </w:tc>
        <w:tc>
          <w:tcPr>
            <w:tcW w:w="6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111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Mês de referência</w:t>
            </w:r>
          </w:p>
        </w:tc>
      </w:tr>
      <w:tr w:rsidR="00716D48" w:rsidRPr="00B27AA2" w:rsidTr="00E43CC1">
        <w:trPr>
          <w:trHeight w:val="1275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Legenda do Grau de Satisfação:</w:t>
            </w:r>
          </w:p>
          <w:p w:rsidR="00716D48" w:rsidRPr="00B27AA2" w:rsidRDefault="00716D48" w:rsidP="00410FAF">
            <w:pPr>
              <w:pStyle w:val="TableParagraph"/>
              <w:spacing w:before="16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w w:val="110"/>
                <w:sz w:val="20"/>
                <w:szCs w:val="20"/>
              </w:rPr>
              <w:t>O = Ótimo B = Bom R = Regular I = Insatisfatório N = Não se aplica/Não sei responder</w:t>
            </w:r>
          </w:p>
        </w:tc>
      </w:tr>
      <w:tr w:rsidR="00651EBC" w:rsidRPr="00B27AA2" w:rsidTr="00162FA0">
        <w:trPr>
          <w:trHeight w:val="356"/>
          <w:jc w:val="center"/>
        </w:trPr>
        <w:tc>
          <w:tcPr>
            <w:tcW w:w="6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BC" w:rsidRPr="00B27AA2" w:rsidRDefault="00651EBC" w:rsidP="00410FAF">
            <w:pPr>
              <w:pStyle w:val="TableParagraph"/>
              <w:spacing w:before="68"/>
              <w:ind w:left="545"/>
              <w:rPr>
                <w:i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Descrição</w:t>
            </w:r>
          </w:p>
          <w:p w:rsidR="00651EBC" w:rsidRPr="00B27AA2" w:rsidRDefault="00651EBC" w:rsidP="00410FAF">
            <w:pPr>
              <w:pStyle w:val="TableParagraph"/>
              <w:spacing w:before="68"/>
              <w:ind w:left="75"/>
              <w:rPr>
                <w:i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BC" w:rsidRPr="00B27AA2" w:rsidRDefault="00651EBC" w:rsidP="00410FAF">
            <w:pPr>
              <w:pStyle w:val="TableParagraph"/>
              <w:spacing w:before="68"/>
              <w:ind w:left="79"/>
              <w:rPr>
                <w:i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Grau de Satisfação</w:t>
            </w:r>
          </w:p>
        </w:tc>
      </w:tr>
      <w:tr w:rsidR="00651EBC" w:rsidRPr="00B27AA2" w:rsidTr="00D825E8">
        <w:trPr>
          <w:trHeight w:val="352"/>
          <w:jc w:val="center"/>
        </w:trPr>
        <w:tc>
          <w:tcPr>
            <w:tcW w:w="6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EBC" w:rsidRPr="00B27AA2" w:rsidRDefault="00651EBC" w:rsidP="00D825E8">
            <w:pPr>
              <w:pStyle w:val="TableParagraph"/>
              <w:ind w:left="55" w:right="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Agente de Portaria 12x36 Diurno (Campus 01)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BC" w:rsidRPr="00B27AA2" w:rsidRDefault="00651EBC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1EBC" w:rsidRPr="00B27AA2" w:rsidTr="00D825E8">
        <w:trPr>
          <w:trHeight w:val="285"/>
          <w:jc w:val="center"/>
        </w:trPr>
        <w:tc>
          <w:tcPr>
            <w:tcW w:w="6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EBC" w:rsidRPr="00B27AA2" w:rsidRDefault="00651EBC" w:rsidP="00D825E8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Agente de Portaria 12x36 Diurno (Campus 02)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BC" w:rsidRPr="00B27AA2" w:rsidRDefault="00651EBC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1EBC" w:rsidRPr="00B27AA2" w:rsidTr="00D825E8">
        <w:trPr>
          <w:trHeight w:val="277"/>
          <w:jc w:val="center"/>
        </w:trPr>
        <w:tc>
          <w:tcPr>
            <w:tcW w:w="6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EBC" w:rsidRPr="00B27AA2" w:rsidRDefault="00651EBC" w:rsidP="00D825E8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Agente de Portaria 12x36 </w:t>
            </w:r>
            <w:r>
              <w:rPr>
                <w:i/>
                <w:sz w:val="20"/>
                <w:szCs w:val="20"/>
              </w:rPr>
              <w:t>Noturno</w:t>
            </w:r>
            <w:r>
              <w:rPr>
                <w:i/>
                <w:sz w:val="20"/>
                <w:szCs w:val="20"/>
              </w:rPr>
              <w:t xml:space="preserve"> (Campus 01)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BC" w:rsidRPr="00B27AA2" w:rsidRDefault="00651EBC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1EBC" w:rsidRPr="00B27AA2" w:rsidTr="00D825E8">
        <w:trPr>
          <w:trHeight w:val="268"/>
          <w:jc w:val="center"/>
        </w:trPr>
        <w:tc>
          <w:tcPr>
            <w:tcW w:w="6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EBC" w:rsidRPr="00B27AA2" w:rsidRDefault="00651EBC" w:rsidP="00D825E8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Agente de Portaria 12x36 Noturno (Campus 0</w:t>
            </w:r>
            <w:r w:rsidR="00D825E8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BC" w:rsidRPr="00B27AA2" w:rsidRDefault="00651EBC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1EBC" w:rsidRPr="00B27AA2" w:rsidTr="00D825E8">
        <w:trPr>
          <w:trHeight w:val="286"/>
          <w:jc w:val="center"/>
        </w:trPr>
        <w:tc>
          <w:tcPr>
            <w:tcW w:w="6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EBC" w:rsidRPr="00B27AA2" w:rsidRDefault="00D825E8" w:rsidP="00D825E8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Condutor de Veiculo Cat. D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BC" w:rsidRPr="00B27AA2" w:rsidRDefault="00651EBC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1EBC" w:rsidRPr="00B27AA2" w:rsidTr="00D825E8">
        <w:trPr>
          <w:trHeight w:val="273"/>
          <w:jc w:val="center"/>
        </w:trPr>
        <w:tc>
          <w:tcPr>
            <w:tcW w:w="6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EBC" w:rsidRPr="00B27AA2" w:rsidRDefault="00D825E8" w:rsidP="00D825E8">
            <w:pPr>
              <w:pStyle w:val="TableParagraph"/>
              <w:ind w:left="55" w:right="9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Jardineiro / Podador / Roçador (Campus 01)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BC" w:rsidRPr="00B27AA2" w:rsidRDefault="00651EBC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1EBC" w:rsidRPr="00B27AA2" w:rsidTr="00D825E8">
        <w:trPr>
          <w:trHeight w:val="292"/>
          <w:jc w:val="center"/>
        </w:trPr>
        <w:tc>
          <w:tcPr>
            <w:tcW w:w="6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EBC" w:rsidRPr="00B27AA2" w:rsidRDefault="00D825E8" w:rsidP="00D825E8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Jardineiro / Podador / Roçador (Campus 0</w:t>
            </w:r>
            <w:r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BC" w:rsidRPr="00B27AA2" w:rsidRDefault="00651EBC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25E8" w:rsidRPr="00B27AA2" w:rsidTr="00D825E8">
        <w:trPr>
          <w:trHeight w:val="282"/>
          <w:jc w:val="center"/>
        </w:trPr>
        <w:tc>
          <w:tcPr>
            <w:tcW w:w="6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25E8" w:rsidRPr="00B27AA2" w:rsidRDefault="00D825E8" w:rsidP="00D825E8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Operário Rural</w:t>
            </w:r>
            <w:r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Fazenda Experimental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5E8" w:rsidRPr="00B27AA2" w:rsidRDefault="00D825E8" w:rsidP="00D825E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25E8" w:rsidRPr="00B27AA2" w:rsidTr="00D825E8">
        <w:trPr>
          <w:trHeight w:val="272"/>
          <w:jc w:val="center"/>
        </w:trPr>
        <w:tc>
          <w:tcPr>
            <w:tcW w:w="6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25E8" w:rsidRDefault="00D825E8" w:rsidP="00D825E8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Artificie de Serviços Gerais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5E8" w:rsidRPr="00B27AA2" w:rsidRDefault="00D825E8" w:rsidP="00D825E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25E8" w:rsidRPr="00B27AA2" w:rsidTr="00D825E8">
        <w:trPr>
          <w:trHeight w:val="276"/>
          <w:jc w:val="center"/>
        </w:trPr>
        <w:tc>
          <w:tcPr>
            <w:tcW w:w="6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25E8" w:rsidRDefault="00D825E8" w:rsidP="00D825E8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Encarrregado de Serviços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5E8" w:rsidRPr="00B27AA2" w:rsidRDefault="00D825E8" w:rsidP="00D825E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25E8" w:rsidRPr="00B27AA2" w:rsidTr="00E43CC1">
        <w:trPr>
          <w:trHeight w:val="656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5E8" w:rsidRPr="00B27AA2" w:rsidRDefault="00D825E8" w:rsidP="00D825E8">
            <w:pPr>
              <w:pStyle w:val="TableParagraph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Deixe aqui seu comentário ou observação para melhorar a qualidade dos serviços prestados ou queira esclarecer sua avaliação.</w:t>
            </w:r>
          </w:p>
          <w:p w:rsidR="00D825E8" w:rsidRPr="00B27AA2" w:rsidRDefault="00D825E8" w:rsidP="00D825E8">
            <w:pPr>
              <w:pStyle w:val="TableParagraph"/>
              <w:rPr>
                <w:sz w:val="20"/>
                <w:szCs w:val="20"/>
              </w:rPr>
            </w:pPr>
          </w:p>
          <w:p w:rsidR="00D825E8" w:rsidRPr="00B27AA2" w:rsidRDefault="00D825E8" w:rsidP="00D825E8">
            <w:pPr>
              <w:pStyle w:val="TableParagraph"/>
              <w:rPr>
                <w:sz w:val="20"/>
                <w:szCs w:val="20"/>
              </w:rPr>
            </w:pPr>
          </w:p>
          <w:p w:rsidR="00D825E8" w:rsidRPr="00B27AA2" w:rsidRDefault="00D825E8" w:rsidP="00D825E8">
            <w:pPr>
              <w:pStyle w:val="TableParagraph"/>
              <w:rPr>
                <w:sz w:val="20"/>
                <w:szCs w:val="20"/>
              </w:rPr>
            </w:pPr>
          </w:p>
          <w:p w:rsidR="00D825E8" w:rsidRPr="00B27AA2" w:rsidRDefault="00D825E8" w:rsidP="00D825E8">
            <w:pPr>
              <w:pStyle w:val="TableParagraph"/>
              <w:rPr>
                <w:sz w:val="20"/>
                <w:szCs w:val="20"/>
              </w:rPr>
            </w:pPr>
          </w:p>
          <w:p w:rsidR="00D825E8" w:rsidRPr="00B27AA2" w:rsidRDefault="00D825E8" w:rsidP="00D825E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42F2F" w:rsidRPr="00B27AA2" w:rsidRDefault="00242F2F" w:rsidP="00242F2F">
      <w:pPr>
        <w:tabs>
          <w:tab w:val="left" w:pos="8364"/>
        </w:tabs>
        <w:rPr>
          <w:rFonts w:cs="Arial"/>
          <w:szCs w:val="20"/>
        </w:rPr>
      </w:pPr>
    </w:p>
    <w:p w:rsidR="00242F2F" w:rsidRPr="00B27AA2" w:rsidRDefault="00242F2F" w:rsidP="00242F2F">
      <w:pPr>
        <w:tabs>
          <w:tab w:val="left" w:pos="8364"/>
        </w:tabs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851"/>
        <w:gridCol w:w="850"/>
        <w:gridCol w:w="851"/>
        <w:gridCol w:w="708"/>
      </w:tblGrid>
      <w:tr w:rsidR="00242F2F" w:rsidRPr="00B27AA2" w:rsidTr="00E43CC1">
        <w:trPr>
          <w:trHeight w:val="336"/>
          <w:jc w:val="center"/>
        </w:trPr>
        <w:tc>
          <w:tcPr>
            <w:tcW w:w="5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 – Número de quesitos pontuados, por grau de satisfação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R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52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566"/>
          <w:jc w:val="center"/>
        </w:trPr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B – Total de quesitos avaliados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(excluindo-se os N – Não se aplica/ Não sei responder)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  <w:r w:rsidRPr="00B27AA2">
              <w:rPr>
                <w:sz w:val="20"/>
                <w:szCs w:val="20"/>
              </w:rPr>
              <w:t>8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 – Índice de Avaliação, por quesito (*)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R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796"/>
          <w:jc w:val="center"/>
        </w:trPr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(*) Dividir o número correspondente a cada grau de satisfação (O, B, R, I), pelo total de quesitos avaliados. [A/B].</w:t>
            </w:r>
          </w:p>
        </w:tc>
      </w:tr>
      <w:tr w:rsidR="00242F2F" w:rsidRPr="00B27AA2" w:rsidTr="00E43CC1">
        <w:trPr>
          <w:trHeight w:val="566"/>
          <w:jc w:val="center"/>
        </w:trPr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 – Pontuação Total (**)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566"/>
          <w:jc w:val="center"/>
        </w:trPr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(**) Somatório dos índices de avaliação (item C) para os graus e satisfação (Ótimo e Bom), multiplicados pela pontuação limite 25. [(O+B)x25]</w:t>
            </w:r>
          </w:p>
        </w:tc>
      </w:tr>
    </w:tbl>
    <w:p w:rsidR="00B238DB" w:rsidRDefault="00B238DB" w:rsidP="00242F2F">
      <w:pPr>
        <w:tabs>
          <w:tab w:val="left" w:pos="8364"/>
        </w:tabs>
        <w:rPr>
          <w:rFonts w:cs="Arial"/>
          <w:szCs w:val="20"/>
        </w:rPr>
      </w:pPr>
    </w:p>
    <w:p w:rsidR="00242F2F" w:rsidRPr="00B27AA2" w:rsidRDefault="00242F2F" w:rsidP="00242F2F">
      <w:pPr>
        <w:tabs>
          <w:tab w:val="left" w:pos="8364"/>
        </w:tabs>
        <w:rPr>
          <w:rFonts w:cs="Arial"/>
          <w:szCs w:val="20"/>
        </w:rPr>
      </w:pPr>
    </w:p>
    <w:p w:rsidR="00242F2F" w:rsidRPr="00B27AA2" w:rsidRDefault="00242F2F" w:rsidP="009102EA">
      <w:pPr>
        <w:pStyle w:val="Corpodetexto"/>
        <w:numPr>
          <w:ilvl w:val="1"/>
          <w:numId w:val="5"/>
        </w:numPr>
        <w:tabs>
          <w:tab w:val="left" w:pos="426"/>
        </w:tabs>
        <w:spacing w:before="73"/>
        <w:ind w:left="0" w:firstLine="0"/>
        <w:rPr>
          <w:b/>
          <w:w w:val="115"/>
        </w:rPr>
      </w:pPr>
      <w:r w:rsidRPr="00B27AA2">
        <w:rPr>
          <w:b/>
          <w:w w:val="115"/>
        </w:rPr>
        <w:lastRenderedPageBreak/>
        <w:t>FAIXAS DE AJUSTE DE PAGAMENTO</w:t>
      </w:r>
    </w:p>
    <w:p w:rsidR="00242F2F" w:rsidRPr="00B27AA2" w:rsidRDefault="00242F2F" w:rsidP="009102EA">
      <w:pPr>
        <w:pStyle w:val="PargrafodaLista"/>
        <w:widowControl w:val="0"/>
        <w:numPr>
          <w:ilvl w:val="0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contextualSpacing w:val="0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right="85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As pontuações de qualidade devem ser totalizadas para o mês de referência, conforme métodos apresentados nas tabelas acima.</w:t>
      </w:r>
    </w:p>
    <w:p w:rsidR="00242F2F" w:rsidRPr="00B27AA2" w:rsidRDefault="00242F2F" w:rsidP="00242F2F">
      <w:pPr>
        <w:pStyle w:val="Corpodetexto"/>
        <w:tabs>
          <w:tab w:val="left" w:pos="8364"/>
        </w:tabs>
        <w:rPr>
          <w:i/>
        </w:rPr>
      </w:pPr>
    </w:p>
    <w:p w:rsidR="00242F2F" w:rsidRPr="00B27AA2" w:rsidRDefault="00242F2F" w:rsidP="009102EA">
      <w:pPr>
        <w:pStyle w:val="PargrafodaLista"/>
        <w:widowControl w:val="0"/>
        <w:numPr>
          <w:ilvl w:val="0"/>
          <w:numId w:val="7"/>
        </w:numPr>
        <w:tabs>
          <w:tab w:val="left" w:pos="567"/>
          <w:tab w:val="left" w:pos="8364"/>
          <w:tab w:val="left" w:pos="8931"/>
        </w:tabs>
        <w:autoSpaceDE w:val="0"/>
        <w:autoSpaceDN w:val="0"/>
        <w:spacing w:line="276" w:lineRule="auto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1"/>
          <w:numId w:val="7"/>
        </w:numPr>
        <w:tabs>
          <w:tab w:val="left" w:pos="567"/>
          <w:tab w:val="left" w:pos="8364"/>
          <w:tab w:val="left" w:pos="8931"/>
        </w:tabs>
        <w:autoSpaceDE w:val="0"/>
        <w:autoSpaceDN w:val="0"/>
        <w:spacing w:line="276" w:lineRule="auto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2"/>
          <w:numId w:val="7"/>
        </w:numPr>
        <w:tabs>
          <w:tab w:val="left" w:pos="709"/>
          <w:tab w:val="left" w:pos="8364"/>
          <w:tab w:val="left" w:pos="8931"/>
        </w:tabs>
        <w:autoSpaceDE w:val="0"/>
        <w:autoSpaceDN w:val="0"/>
        <w:spacing w:line="276" w:lineRule="auto"/>
        <w:ind w:left="0" w:right="992" w:firstLine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A aplicação dos critérios de averiguação da qualidade resultará em uma pontuação final no intervalo de 0 a 100 pontos, correspondente à soma das pontuações obtidas para cada indicador, conforme fórmula abaixo:</w:t>
      </w:r>
    </w:p>
    <w:p w:rsidR="00242F2F" w:rsidRPr="00B27AA2" w:rsidRDefault="0055037E" w:rsidP="00242F2F">
      <w:pPr>
        <w:pStyle w:val="Corpodetexto"/>
        <w:tabs>
          <w:tab w:val="left" w:pos="8364"/>
        </w:tabs>
        <w:spacing w:before="6"/>
        <w:rPr>
          <w:i/>
        </w:rPr>
      </w:pPr>
      <w:r w:rsidRPr="00B27AA2"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5438775" cy="771525"/>
                <wp:effectExtent l="0" t="0" r="9525" b="9525"/>
                <wp:wrapTopAndBottom/>
                <wp:docPr id="441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771525"/>
                          <a:chOff x="1418" y="230"/>
                          <a:chExt cx="9702" cy="576"/>
                        </a:xfrm>
                      </wpg:grpSpPr>
                      <wps:wsp>
                        <wps:cNvPr id="442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418" y="232"/>
                            <a:ext cx="970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418" y="805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419" y="803"/>
                            <a:ext cx="969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1419" y="232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1119" y="230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4986" y="293"/>
                            <a:ext cx="607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8DB" w:rsidRDefault="00B238DB" w:rsidP="00242F2F">
                              <w:pPr>
                                <w:ind w:right="-7" w:firstLine="55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Pontos “Indicador 1”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+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Pontos “Indicador 2” + Pontos “Indicador 3” + Pontos “Indicador 4” + Pontos “Indicador 5”.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2730" y="293"/>
                            <a:ext cx="254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8DB" w:rsidRDefault="00B238DB" w:rsidP="00242F2F">
                              <w:pPr>
                                <w:spacing w:line="223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Pontuação total do serviço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0;margin-top:12.1pt;width:428.25pt;height:60.75pt;z-index:251659264;mso-wrap-distance-left:0;mso-wrap-distance-right:0;mso-position-horizontal:left;mso-position-horizontal-relative:margin" coordorigin="1418,230" coordsize="970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">
                <v:line id="Line 262" o:spid="_x0000_s1027" style="position:absolute;visibility:visible;mso-wrap-style:square" from="1418,232" to="11120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trV8cAAADcAAAADwAAAGRycy9kb3ducmV2LnhtbESPT2sCMRTE74LfIbxCL1KzXdSW1Sit&#10;IC1UD/4p4u25ed1d3LwsSdTtt28KgsdhZn7DTGatqcWFnK8sK3juJyCIc6srLhTstounVxA+IGus&#10;LZOCX/Iwm3Y7E8y0vfKaLptQiAhhn6GCMoQmk9LnJRn0fdsQR+/HOoMhSldI7fAa4aaWaZKMpMGK&#10;40KJDc1Lyk+bs1GQFF/D7/2hfe+tzXE5dx8hfUlXSj0+tG9jEIHacA/f2p9awWCQwv+ZeATk9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C2tXxwAAANwAAAAPAAAAAAAA&#10;AAAAAAAAAKECAABkcnMvZG93bnJldi54bWxQSwUGAAAAAAQABAD5AAAAlQMAAAAA&#10;" strokeweight=".2pt"/>
                <v:line id="Line 261" o:spid="_x0000_s1028" style="position:absolute;visibility:visible;mso-wrap-style:square" from="1418,805" to="11119,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amKcYAAADcAAAADwAAAGRycy9kb3ducmV2LnhtbESPT2vCQBTE74V+h+UVehHd2IiE1FU0&#10;RSoFD/45eHxkX7PB7Ns0u2r67d2C0OMwM79hZoveNuJKna8dKxiPEhDEpdM1VwqOh/UwA+EDssbG&#10;MSn4JQ+L+fPTDHPtbryj6z5UIkLY56jAhNDmUvrSkEU/ci1x9L5dZzFE2VVSd3iLcNvItySZSos1&#10;xwWDLRWGyvP+YhV8nley+PCrbGCmP6cs/cJ0W6BSry/98h1EoD78hx/tjVYwmaTwdyYe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GpinGAAAA3AAAAA8AAAAAAAAA&#10;AAAAAAAAoQIAAGRycy9kb3ducmV2LnhtbFBLBQYAAAAABAAEAPkAAACUAwAAAAA=&#10;" strokeweight=".1pt"/>
                <v:line id="Line 260" o:spid="_x0000_s1029" style="position:absolute;visibility:visible;mso-wrap-style:square" from="1419,803" to="11118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8+XcYAAADcAAAADwAAAGRycy9kb3ducmV2LnhtbESPQWvCQBSE74X+h+UVehHdWIOE1FU0&#10;RZRCD1UPHh/Z12ww+zbNrhr/vVsQehxm5htmtuhtIy7U+dqxgvEoAUFcOl1zpeCwXw8zED4ga2wc&#10;k4IbeVjMn59mmGt35W+67EIlIoR9jgpMCG0upS8NWfQj1xJH78d1FkOUXSV1h9cIt418S5KptFhz&#10;XDDYUmGoPO3OVsHmtJLFh19lAzP9PWaTT5x8FajU60u/fAcRqA//4Ud7qxWkaQp/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vPl3GAAAA3AAAAA8AAAAAAAAA&#10;AAAAAAAAoQIAAGRycy9kb3ducmV2LnhtbFBLBQYAAAAABAAEAPkAAACUAwAAAAA=&#10;" strokeweight=".1pt"/>
                <v:line id="Line 259" o:spid="_x0000_s1030" style="position:absolute;visibility:visible;mso-wrap-style:square" from="1419,232" to="1419,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ObxsYAAADcAAAADwAAAGRycy9kb3ducmV2LnhtbESPT2vCQBTE74V+h+UJvYhurFZCdJWa&#10;UipCD/45eHxkn9lg9m3MbjX99l1B6HGYmd8w82Vna3Gl1leOFYyGCQjiwumKSwWH/ecgBeEDssba&#10;MSn4JQ/LxfPTHDPtbryl6y6UIkLYZ6jAhNBkUvrCkEU/dA1x9E6utRiibEupW7xFuK3la5JMpcWK&#10;44LBhnJDxXn3YxV8nVcy//CrtG+ml2M63uD4O0elXnrd+wxEoC78hx/ttVYwmbzB/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jm8bGAAAA3AAAAA8AAAAAAAAA&#10;AAAAAAAAoQIAAGRycy9kb3ducmV2LnhtbFBLBQYAAAAABAAEAPkAAACUAwAAAAA=&#10;" strokeweight=".1pt"/>
                <v:line id="Line 258" o:spid="_x0000_s1031" style="position:absolute;visibility:visible;mso-wrap-style:square" from="11119,230" to="11119,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FscYAAADcAAAADwAAAGRycy9kb3ducmV2LnhtbESPT2vCQBTE7wW/w/IEL0U3/iGE6Coa&#10;KS2FHqoePD6yz2ww+zZmt5p++26h0OMwM79hVpveNuJOna8dK5hOEhDEpdM1VwpOx5dxBsIHZI2N&#10;Y1LwTR4268HTCnPtHvxJ90OoRISwz1GBCaHNpfSlIYt+4lri6F1cZzFE2VVSd/iIcNvIWZKk0mLN&#10;ccFgS4Wh8nr4sgperztZ7P0uezbp7ZzN33H+UaBSo2G/XYII1If/8F/7TStYLFL4PROPgF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xBbHGAAAA3AAAAA8AAAAAAAAA&#10;AAAAAAAAoQIAAGRycy9kb3ducmV2LnhtbFBLBQYAAAAABAAEAPkAAACUAwAAAAA=&#10;" strokeweight="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7" o:spid="_x0000_s1032" type="#_x0000_t202" style="position:absolute;left:4986;top:293;width:6076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T38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9PfxQAAANwAAAAPAAAAAAAAAAAAAAAAAJgCAABkcnMv&#10;ZG93bnJldi54bWxQSwUGAAAAAAQABAD1AAAAigMAAAAA&#10;" filled="f" stroked="f">
                  <v:textbox inset="0,0,0,0">
                    <w:txbxContent>
                      <w:p w:rsidR="00B238DB" w:rsidRDefault="00B238DB" w:rsidP="00242F2F">
                        <w:pPr>
                          <w:ind w:right="-7" w:firstLine="55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Pontos “Indicador 1” </w:t>
                        </w:r>
                        <w:proofErr w:type="gramStart"/>
                        <w:r>
                          <w:rPr>
                            <w:i/>
                          </w:rPr>
                          <w:t>+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Pontos “Indicador 2” + Pontos “Indicador 3” + Pontos “Indicador 4” + Pontos “Indicador 5”.</w:t>
                        </w:r>
                      </w:p>
                    </w:txbxContent>
                  </v:textbox>
                </v:shape>
                <v:shape id="Text Box 256" o:spid="_x0000_s1033" type="#_x0000_t202" style="position:absolute;left:2730;top:293;width:2546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HrcMA&#10;AADcAAAADwAAAGRycy9kb3ducmV2LnhtbERPz2vCMBS+D/wfwhO8zdQh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xHrcMAAADcAAAADwAAAAAAAAAAAAAAAACYAgAAZHJzL2Rv&#10;d25yZXYueG1sUEsFBgAAAAAEAAQA9QAAAIgDAAAAAA==&#10;" filled="f" stroked="f">
                  <v:textbox inset="0,0,0,0">
                    <w:txbxContent>
                      <w:p w:rsidR="00B238DB" w:rsidRDefault="00B238DB" w:rsidP="00242F2F">
                        <w:pPr>
                          <w:spacing w:line="223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Pontuação total do serviço =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242F2F" w:rsidRPr="00B27AA2" w:rsidRDefault="00242F2F" w:rsidP="00242F2F">
      <w:pPr>
        <w:pStyle w:val="Corpodetexto"/>
        <w:tabs>
          <w:tab w:val="left" w:pos="8364"/>
        </w:tabs>
        <w:spacing w:before="1"/>
        <w:rPr>
          <w:i/>
        </w:rPr>
      </w:pPr>
    </w:p>
    <w:p w:rsidR="00242F2F" w:rsidRPr="00B27AA2" w:rsidRDefault="00242F2F" w:rsidP="009102EA">
      <w:pPr>
        <w:pStyle w:val="PargrafodaLista"/>
        <w:widowControl w:val="0"/>
        <w:numPr>
          <w:ilvl w:val="2"/>
          <w:numId w:val="7"/>
        </w:numPr>
        <w:tabs>
          <w:tab w:val="left" w:pos="709"/>
          <w:tab w:val="left" w:pos="8364"/>
          <w:tab w:val="left" w:pos="8931"/>
        </w:tabs>
        <w:autoSpaceDE w:val="0"/>
        <w:autoSpaceDN w:val="0"/>
        <w:spacing w:line="276" w:lineRule="auto"/>
        <w:ind w:left="0" w:right="851" w:firstLine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Os pagamentos devidos, relativos a cada mês de referência, devem ser ajustados pela pontuação total do serviço, conforme tabela e fórmula apresentadas abaixo:</w:t>
      </w:r>
    </w:p>
    <w:p w:rsidR="00242F2F" w:rsidRPr="00B27AA2" w:rsidRDefault="00242F2F" w:rsidP="00242F2F">
      <w:pPr>
        <w:pStyle w:val="Corpodetexto"/>
        <w:tabs>
          <w:tab w:val="left" w:pos="8364"/>
        </w:tabs>
        <w:spacing w:before="11"/>
        <w:rPr>
          <w:i/>
        </w:rPr>
      </w:pPr>
    </w:p>
    <w:tbl>
      <w:tblPr>
        <w:tblW w:w="850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2693"/>
      </w:tblGrid>
      <w:tr w:rsidR="00242F2F" w:rsidRPr="00B27AA2" w:rsidTr="001B03D0">
        <w:trPr>
          <w:trHeight w:val="853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 w:line="259" w:lineRule="auto"/>
              <w:ind w:left="256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Faixas de pontuação de qualidade da ordem de serviço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Pagamento devido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 w:line="259" w:lineRule="auto"/>
              <w:ind w:left="1225" w:hanging="1068"/>
              <w:jc w:val="center"/>
              <w:rPr>
                <w:i/>
                <w:w w:val="125"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Fator de Ajuste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 w:line="259" w:lineRule="auto"/>
              <w:ind w:left="1225" w:hanging="1068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de nível de serviço</w:t>
            </w:r>
          </w:p>
        </w:tc>
      </w:tr>
      <w:tr w:rsidR="00242F2F" w:rsidRPr="00B27AA2" w:rsidTr="001B03D0">
        <w:trPr>
          <w:trHeight w:val="336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256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 80 a 100 pontos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100% do valor previsto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851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1,00</w:t>
            </w:r>
          </w:p>
        </w:tc>
      </w:tr>
      <w:tr w:rsidR="00242F2F" w:rsidRPr="00B27AA2" w:rsidTr="001B03D0">
        <w:trPr>
          <w:trHeight w:val="337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2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 70 a 79 pontos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97% do valor previsto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851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0,97</w:t>
            </w:r>
          </w:p>
        </w:tc>
      </w:tr>
      <w:tr w:rsidR="00242F2F" w:rsidRPr="00B27AA2" w:rsidTr="001B03D0">
        <w:trPr>
          <w:trHeight w:val="337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2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 60 a 69 pontos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95% do valor previsto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851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0,95</w:t>
            </w:r>
          </w:p>
        </w:tc>
      </w:tr>
      <w:tr w:rsidR="00242F2F" w:rsidRPr="00B27AA2" w:rsidTr="001B03D0">
        <w:trPr>
          <w:trHeight w:val="337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2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 50 a 59 pontos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93% do valor previsto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851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0,93</w:t>
            </w:r>
          </w:p>
        </w:tc>
      </w:tr>
      <w:tr w:rsidR="00242F2F" w:rsidRPr="00B27AA2" w:rsidTr="001B03D0">
        <w:trPr>
          <w:trHeight w:val="336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2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 40 a 49 pontos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90% do valor previsto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851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0,90</w:t>
            </w:r>
          </w:p>
        </w:tc>
      </w:tr>
      <w:tr w:rsidR="00242F2F" w:rsidRPr="00B27AA2" w:rsidTr="001B03D0">
        <w:trPr>
          <w:trHeight w:val="566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25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Abaixo de 40 pontos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90% do valor previsto mais multa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325" w:hanging="36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0,90 + Avaliar necessidade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325" w:hanging="36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 aplicação de multa contratual</w:t>
            </w:r>
          </w:p>
        </w:tc>
      </w:tr>
    </w:tbl>
    <w:p w:rsidR="00242F2F" w:rsidRPr="00B27AA2" w:rsidRDefault="00242F2F" w:rsidP="00242F2F">
      <w:pPr>
        <w:pStyle w:val="Corpodetexto"/>
        <w:tabs>
          <w:tab w:val="left" w:pos="8364"/>
        </w:tabs>
        <w:rPr>
          <w:i/>
        </w:rPr>
      </w:pPr>
    </w:p>
    <w:p w:rsidR="00242F2F" w:rsidRPr="00B27AA2" w:rsidRDefault="0055037E" w:rsidP="00242F2F">
      <w:pPr>
        <w:pStyle w:val="Corpodetexto"/>
        <w:tabs>
          <w:tab w:val="left" w:pos="8364"/>
        </w:tabs>
        <w:spacing w:before="6"/>
        <w:rPr>
          <w:i/>
        </w:rPr>
      </w:pPr>
      <w:r w:rsidRPr="00B27AA2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5372100" cy="363220"/>
                <wp:effectExtent l="0" t="0" r="0" b="0"/>
                <wp:wrapTopAndBottom/>
                <wp:docPr id="4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632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38DB" w:rsidRDefault="00B238DB" w:rsidP="00242F2F">
                            <w:pPr>
                              <w:spacing w:before="55"/>
                              <w:ind w:left="54" w:right="196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Valor devido por ordem de serviço =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[(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Valor mensal previsto) x (Fator de ajuste de nível de serviço)]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4" type="#_x0000_t202" style="position:absolute;margin-left:0;margin-top:11.45pt;width:423pt;height:28.6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" filled="f" strokeweight=".1pt">
                <v:textbox inset="0,0,0,0">
                  <w:txbxContent>
                    <w:p w:rsidR="00B238DB" w:rsidRDefault="00B238DB" w:rsidP="00242F2F">
                      <w:pPr>
                        <w:spacing w:before="55"/>
                        <w:ind w:left="54" w:right="196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Valor devido por ordem de serviço = </w:t>
                      </w:r>
                      <w:proofErr w:type="gramStart"/>
                      <w:r>
                        <w:rPr>
                          <w:i/>
                        </w:rPr>
                        <w:t>[(</w:t>
                      </w:r>
                      <w:proofErr w:type="gramEnd"/>
                      <w:r>
                        <w:rPr>
                          <w:i/>
                        </w:rPr>
                        <w:t>Valor mensal previsto) x (Fator de ajuste de nível de serviço)]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42F2F" w:rsidRPr="00B27AA2" w:rsidRDefault="00965BEC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A avaliação abaixo de 40 pontos por três vezes ensejará</w:t>
      </w:r>
      <w:r w:rsidR="00242F2F" w:rsidRPr="00B27AA2">
        <w:rPr>
          <w:rFonts w:cs="Arial"/>
          <w:szCs w:val="20"/>
        </w:rPr>
        <w:t xml:space="preserve"> a rescisão do contrato.</w:t>
      </w:r>
    </w:p>
    <w:p w:rsidR="00242F2F" w:rsidRPr="00B27AA2" w:rsidRDefault="00242F2F" w:rsidP="00242F2F">
      <w:pPr>
        <w:pStyle w:val="Corpodetexto"/>
        <w:tabs>
          <w:tab w:val="left" w:pos="284"/>
        </w:tabs>
        <w:spacing w:before="73"/>
        <w:jc w:val="right"/>
        <w:rPr>
          <w:b/>
          <w:w w:val="115"/>
        </w:rPr>
      </w:pPr>
    </w:p>
    <w:p w:rsidR="00242F2F" w:rsidRPr="00B27AA2" w:rsidRDefault="00242F2F" w:rsidP="009102EA">
      <w:pPr>
        <w:pStyle w:val="Corpodetexto"/>
        <w:numPr>
          <w:ilvl w:val="1"/>
          <w:numId w:val="5"/>
        </w:numPr>
        <w:tabs>
          <w:tab w:val="left" w:pos="284"/>
        </w:tabs>
        <w:spacing w:before="73"/>
        <w:ind w:left="0" w:firstLine="0"/>
        <w:rPr>
          <w:b/>
          <w:w w:val="115"/>
        </w:rPr>
      </w:pPr>
      <w:r w:rsidRPr="00B27AA2">
        <w:rPr>
          <w:b/>
          <w:w w:val="115"/>
        </w:rPr>
        <w:t>CHECK LIST PARA A AVALIAÇÃO DE NÍVEL DOS SERVIÇOS</w:t>
      </w:r>
    </w:p>
    <w:p w:rsidR="00242F2F" w:rsidRPr="00B27AA2" w:rsidRDefault="00242F2F" w:rsidP="00242F2F">
      <w:pPr>
        <w:pStyle w:val="Corpodetexto"/>
        <w:tabs>
          <w:tab w:val="left" w:pos="8364"/>
        </w:tabs>
        <w:spacing w:before="4"/>
        <w:rPr>
          <w:i/>
        </w:rPr>
      </w:pPr>
    </w:p>
    <w:tbl>
      <w:tblPr>
        <w:tblW w:w="85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130"/>
        <w:gridCol w:w="1559"/>
        <w:gridCol w:w="2551"/>
      </w:tblGrid>
      <w:tr w:rsidR="00242F2F" w:rsidRPr="00B27AA2" w:rsidTr="00B322D2">
        <w:trPr>
          <w:trHeight w:val="567"/>
          <w:jc w:val="center"/>
        </w:trPr>
        <w:tc>
          <w:tcPr>
            <w:tcW w:w="226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78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Indicador</w:t>
            </w: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685" w:hanging="306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Critério (Faixas de Pontuação)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Pontos</w:t>
            </w:r>
          </w:p>
        </w:tc>
        <w:tc>
          <w:tcPr>
            <w:tcW w:w="2551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79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Avaliação</w:t>
            </w: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755" w:hanging="434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 – Uso dos EPI's e uniformes</w:t>
            </w: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ocorrências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551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 ocorrência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</w:tr>
      <w:tr w:rsidR="00242F2F" w:rsidRPr="00B27AA2" w:rsidTr="00B322D2">
        <w:trPr>
          <w:trHeight w:val="337"/>
          <w:jc w:val="center"/>
        </w:trPr>
        <w:tc>
          <w:tcPr>
            <w:tcW w:w="2265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2 ocorrências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3 ocorrências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4 ocorrências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</w:tr>
      <w:tr w:rsidR="00242F2F" w:rsidRPr="00B27AA2" w:rsidTr="00B322D2">
        <w:trPr>
          <w:trHeight w:val="337"/>
          <w:jc w:val="center"/>
        </w:trPr>
        <w:tc>
          <w:tcPr>
            <w:tcW w:w="2265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38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5 ocorrências ou mais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5" w:hanging="370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 xml:space="preserve">2 – Tempo de resposta às </w:t>
            </w:r>
            <w:r w:rsidRPr="00B27AA2">
              <w:rPr>
                <w:i/>
                <w:sz w:val="20"/>
                <w:szCs w:val="20"/>
              </w:rPr>
              <w:lastRenderedPageBreak/>
              <w:t>solicitações da contratante</w:t>
            </w: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lastRenderedPageBreak/>
              <w:t>Sem atrasos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551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5" w:hanging="370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 xml:space="preserve">1 resposta com </w:t>
            </w:r>
            <w:r w:rsidRPr="00B27AA2">
              <w:rPr>
                <w:i/>
                <w:sz w:val="20"/>
                <w:szCs w:val="20"/>
              </w:rPr>
              <w:lastRenderedPageBreak/>
              <w:t>atraso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5" w:hanging="370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49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2 respostas com atraso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49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5" w:hanging="370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3 respostas com atraso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5" w:hanging="370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4 respostas com atraso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5" w:hanging="370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845" w:hanging="688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5 respostas com atraso ou mais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465"/>
          <w:jc w:val="center"/>
        </w:trPr>
        <w:tc>
          <w:tcPr>
            <w:tcW w:w="2265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3 – Atraso no pagamento de salários e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outros benefícios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ocorrências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35</w:t>
            </w:r>
          </w:p>
        </w:tc>
        <w:tc>
          <w:tcPr>
            <w:tcW w:w="2551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421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5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3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Uma ou mais ocorrências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405"/>
          <w:jc w:val="center"/>
        </w:trPr>
        <w:tc>
          <w:tcPr>
            <w:tcW w:w="2265" w:type="dxa"/>
            <w:vMerge w:val="restart"/>
          </w:tcPr>
          <w:p w:rsidR="00242F2F" w:rsidRPr="00B27AA2" w:rsidRDefault="00F1773A" w:rsidP="001B03D0">
            <w:pPr>
              <w:pStyle w:val="TableParagraph"/>
              <w:tabs>
                <w:tab w:val="left" w:pos="8364"/>
              </w:tabs>
              <w:spacing w:before="52"/>
              <w:ind w:left="5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r w:rsidR="00242F2F" w:rsidRPr="00B27AA2">
              <w:rPr>
                <w:i/>
                <w:sz w:val="20"/>
                <w:szCs w:val="20"/>
              </w:rPr>
              <w:t xml:space="preserve">4 – </w:t>
            </w:r>
            <w:r w:rsidR="003D0476">
              <w:rPr>
                <w:i/>
                <w:sz w:val="20"/>
                <w:szCs w:val="20"/>
              </w:rPr>
              <w:t>Fornecimento Total</w:t>
            </w:r>
            <w:r w:rsidR="00242F2F" w:rsidRPr="00B27AA2">
              <w:rPr>
                <w:i/>
                <w:sz w:val="20"/>
                <w:szCs w:val="20"/>
              </w:rPr>
              <w:t xml:space="preserve"> de materiais previstos em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contrato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ocorrências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2551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22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3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Uma ou mais ocorrências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F1773A" w:rsidRPr="00B27AA2" w:rsidTr="00B322D2">
        <w:trPr>
          <w:trHeight w:val="336"/>
          <w:jc w:val="center"/>
        </w:trPr>
        <w:tc>
          <w:tcPr>
            <w:tcW w:w="2265" w:type="dxa"/>
          </w:tcPr>
          <w:p w:rsidR="00F1773A" w:rsidRPr="00B27AA2" w:rsidRDefault="00F1773A" w:rsidP="00F1773A">
            <w:pPr>
              <w:pStyle w:val="TableParagraph"/>
              <w:tabs>
                <w:tab w:val="left" w:pos="8364"/>
              </w:tabs>
              <w:spacing w:before="52"/>
              <w:ind w:left="361" w:firstLine="2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Pr="00B27AA2">
              <w:rPr>
                <w:i/>
                <w:sz w:val="20"/>
                <w:szCs w:val="20"/>
              </w:rPr>
              <w:t xml:space="preserve"> – Qualidade dos serviços prestados</w:t>
            </w:r>
          </w:p>
        </w:tc>
        <w:tc>
          <w:tcPr>
            <w:tcW w:w="2130" w:type="dxa"/>
          </w:tcPr>
          <w:p w:rsidR="00F1773A" w:rsidRPr="00B27AA2" w:rsidRDefault="00F1773A" w:rsidP="00F1773A">
            <w:pPr>
              <w:pStyle w:val="TableParagraph"/>
              <w:tabs>
                <w:tab w:val="left" w:pos="8364"/>
              </w:tabs>
              <w:spacing w:before="52"/>
              <w:ind w:firstLine="9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Conforme resultados da pesquisa</w:t>
            </w:r>
          </w:p>
        </w:tc>
        <w:tc>
          <w:tcPr>
            <w:tcW w:w="1559" w:type="dxa"/>
          </w:tcPr>
          <w:p w:rsidR="00F1773A" w:rsidRPr="00B27AA2" w:rsidRDefault="00F1773A" w:rsidP="00F1773A">
            <w:pPr>
              <w:pStyle w:val="TableParagraph"/>
              <w:tabs>
                <w:tab w:val="left" w:pos="8364"/>
              </w:tabs>
              <w:spacing w:before="52"/>
              <w:ind w:left="5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 – 25</w:t>
            </w:r>
          </w:p>
        </w:tc>
        <w:tc>
          <w:tcPr>
            <w:tcW w:w="2551" w:type="dxa"/>
          </w:tcPr>
          <w:p w:rsidR="00F1773A" w:rsidRPr="00B27AA2" w:rsidRDefault="00F1773A" w:rsidP="00F1773A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F1773A" w:rsidRPr="00B27AA2" w:rsidTr="00E43CC1">
        <w:trPr>
          <w:trHeight w:val="336"/>
          <w:jc w:val="center"/>
        </w:trPr>
        <w:tc>
          <w:tcPr>
            <w:tcW w:w="5954" w:type="dxa"/>
            <w:gridSpan w:val="3"/>
          </w:tcPr>
          <w:p w:rsidR="00F1773A" w:rsidRPr="00B27AA2" w:rsidRDefault="00F1773A" w:rsidP="00F1773A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Pontuação Total do Serviço</w:t>
            </w:r>
          </w:p>
        </w:tc>
        <w:tc>
          <w:tcPr>
            <w:tcW w:w="2551" w:type="dxa"/>
          </w:tcPr>
          <w:p w:rsidR="00F1773A" w:rsidRPr="00B27AA2" w:rsidRDefault="00F1773A" w:rsidP="00F1773A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</w:tbl>
    <w:p w:rsidR="00242F2F" w:rsidRPr="00B27AA2" w:rsidRDefault="00242F2F" w:rsidP="00242F2F">
      <w:pPr>
        <w:spacing w:after="360"/>
        <w:ind w:left="360"/>
        <w:rPr>
          <w:rFonts w:cs="Arial"/>
          <w:szCs w:val="20"/>
        </w:rPr>
      </w:pPr>
    </w:p>
    <w:p w:rsidR="00242F2F" w:rsidRPr="00B27AA2" w:rsidRDefault="00242F2F" w:rsidP="00242F2F">
      <w:pPr>
        <w:spacing w:after="360"/>
        <w:ind w:left="360"/>
        <w:rPr>
          <w:rFonts w:cs="Arial"/>
          <w:szCs w:val="20"/>
        </w:rPr>
      </w:pPr>
    </w:p>
    <w:p w:rsidR="00242F2F" w:rsidRDefault="00242F2F" w:rsidP="00DB206B">
      <w:pPr>
        <w:spacing w:after="360"/>
        <w:ind w:left="360"/>
        <w:rPr>
          <w:rFonts w:cs="Arial"/>
          <w:szCs w:val="20"/>
        </w:rPr>
      </w:pPr>
    </w:p>
    <w:sectPr w:rsidR="00242F2F" w:rsidSect="00520200">
      <w:headerReference w:type="default" r:id="rId11"/>
      <w:footerReference w:type="default" r:id="rId12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1E" w:rsidRDefault="00E1131E">
      <w:r>
        <w:separator/>
      </w:r>
    </w:p>
  </w:endnote>
  <w:endnote w:type="continuationSeparator" w:id="0">
    <w:p w:rsidR="00E1131E" w:rsidRDefault="00E1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DB" w:rsidRPr="0021698A" w:rsidRDefault="00B238DB" w:rsidP="00A85A28">
    <w:pPr>
      <w:pStyle w:val="Rodap"/>
      <w:rPr>
        <w:rFonts w:ascii="Times New Roman" w:hAnsi="Times New Roman" w:cs="Times New Roman"/>
      </w:rPr>
    </w:pPr>
    <w:r w:rsidRPr="2657C157">
      <w:rPr>
        <w:rFonts w:ascii="Times New Roman" w:hAnsi="Times New Roman" w:cs="Times New Roman"/>
      </w:rPr>
      <w:t>____________________________________________________________________</w:t>
    </w:r>
    <w:r>
      <w:rPr>
        <w:rFonts w:ascii="Times New Roman" w:hAnsi="Times New Roman" w:cs="Times New Roman"/>
      </w:rPr>
      <w:t xml:space="preserve">                                       </w:t>
    </w:r>
    <w:r w:rsidRPr="00A85A28">
      <w:rPr>
        <w:i/>
        <w:sz w:val="16"/>
        <w:szCs w:val="16"/>
      </w:rPr>
      <w:t xml:space="preserve"> </w:t>
    </w:r>
    <w:r w:rsidRPr="008A4DE2">
      <w:rPr>
        <w:i/>
        <w:sz w:val="16"/>
        <w:szCs w:val="16"/>
      </w:rPr>
      <w:t>Fls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PAGE </w:instrText>
    </w:r>
    <w:r w:rsidRPr="00A33A4D">
      <w:rPr>
        <w:rStyle w:val="Nmerodepgina"/>
        <w:i/>
        <w:sz w:val="16"/>
        <w:szCs w:val="16"/>
      </w:rPr>
      <w:fldChar w:fldCharType="separate"/>
    </w:r>
    <w:r w:rsidR="00B72697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  <w:r w:rsidRPr="00A33A4D">
      <w:rPr>
        <w:rStyle w:val="Nmerodepgina"/>
        <w:i/>
        <w:sz w:val="16"/>
        <w:szCs w:val="16"/>
      </w:rPr>
      <w:t>/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NUMPAGES </w:instrText>
    </w:r>
    <w:r w:rsidRPr="00A33A4D">
      <w:rPr>
        <w:rStyle w:val="Nmerodepgina"/>
        <w:i/>
        <w:sz w:val="16"/>
        <w:szCs w:val="16"/>
      </w:rPr>
      <w:fldChar w:fldCharType="separate"/>
    </w:r>
    <w:r w:rsidR="00B72697">
      <w:rPr>
        <w:rStyle w:val="Nmerodepgina"/>
        <w:i/>
        <w:noProof/>
        <w:sz w:val="16"/>
        <w:szCs w:val="16"/>
      </w:rPr>
      <w:t>6</w:t>
    </w:r>
    <w:r w:rsidRPr="00A33A4D">
      <w:rPr>
        <w:rStyle w:val="Nmerodepgina"/>
        <w:i/>
        <w:sz w:val="16"/>
        <w:szCs w:val="16"/>
      </w:rPr>
      <w:fldChar w:fldCharType="end"/>
    </w:r>
  </w:p>
  <w:p w:rsidR="00B238DB" w:rsidRPr="0021698A" w:rsidRDefault="00B238DB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>Comissão Permanente de Modelos de Licitações e Contratos Administrativos da Consultoria-Geral da União</w:t>
    </w:r>
  </w:p>
  <w:p w:rsidR="00B238DB" w:rsidRPr="0021698A" w:rsidRDefault="00B238DB" w:rsidP="00E04621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Termo de Referência -M</w:t>
    </w:r>
    <w:r w:rsidRPr="2657C157">
      <w:rPr>
        <w:rFonts w:cs="Arial"/>
        <w:sz w:val="12"/>
        <w:szCs w:val="12"/>
      </w:rPr>
      <w:t xml:space="preserve">odelo para Pregão Eletrônico: </w:t>
    </w:r>
    <w:r>
      <w:rPr>
        <w:rFonts w:cs="Arial"/>
        <w:sz w:val="12"/>
        <w:szCs w:val="12"/>
      </w:rPr>
      <w:t>Serviços Continuados com Dedicação Exclusiva de Mão de Obra</w:t>
    </w:r>
  </w:p>
  <w:p w:rsidR="00B238DB" w:rsidRPr="0021698A" w:rsidRDefault="00B238DB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 xml:space="preserve">Atualização:   </w:t>
    </w:r>
    <w:proofErr w:type="gramStart"/>
    <w:r>
      <w:rPr>
        <w:rFonts w:cs="Arial"/>
        <w:sz w:val="12"/>
        <w:szCs w:val="12"/>
      </w:rPr>
      <w:t>Dezembro</w:t>
    </w:r>
    <w:proofErr w:type="gramEnd"/>
    <w:r w:rsidRPr="2657C157">
      <w:rPr>
        <w:rFonts w:cs="Arial"/>
        <w:sz w:val="12"/>
        <w:szCs w:val="12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1E" w:rsidRDefault="00E1131E">
      <w:r>
        <w:separator/>
      </w:r>
    </w:p>
  </w:footnote>
  <w:footnote w:type="continuationSeparator" w:id="0">
    <w:p w:rsidR="00E1131E" w:rsidRDefault="00E1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DB" w:rsidRDefault="00B238DB">
    <w:pPr>
      <w:pStyle w:val="Cabealho"/>
      <w:rPr>
        <w:b/>
      </w:rPr>
    </w:pPr>
  </w:p>
  <w:p w:rsidR="00B238DB" w:rsidRPr="00D628CE" w:rsidRDefault="00B238DB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A94405"/>
    <w:multiLevelType w:val="hybridMultilevel"/>
    <w:tmpl w:val="8E3C06CA"/>
    <w:lvl w:ilvl="0" w:tplc="DC26426C">
      <w:start w:val="2"/>
      <w:numFmt w:val="decimal"/>
      <w:lvlText w:val="%1"/>
      <w:lvlJc w:val="left"/>
      <w:pPr>
        <w:ind w:left="219" w:hanging="166"/>
      </w:pPr>
      <w:rPr>
        <w:rFonts w:ascii="Arial" w:eastAsia="Arial" w:hAnsi="Arial" w:cs="Arial" w:hint="default"/>
        <w:i/>
        <w:w w:val="100"/>
        <w:sz w:val="20"/>
        <w:szCs w:val="20"/>
        <w:lang w:val="pt-PT" w:eastAsia="pt-PT" w:bidi="pt-PT"/>
      </w:rPr>
    </w:lvl>
    <w:lvl w:ilvl="1" w:tplc="894EEDC2">
      <w:numFmt w:val="bullet"/>
      <w:lvlText w:val="•"/>
      <w:lvlJc w:val="left"/>
      <w:pPr>
        <w:ind w:left="804" w:hanging="166"/>
      </w:pPr>
      <w:rPr>
        <w:rFonts w:hint="default"/>
        <w:lang w:val="pt-PT" w:eastAsia="pt-PT" w:bidi="pt-PT"/>
      </w:rPr>
    </w:lvl>
    <w:lvl w:ilvl="2" w:tplc="B3F8D35E">
      <w:numFmt w:val="bullet"/>
      <w:lvlText w:val="•"/>
      <w:lvlJc w:val="left"/>
      <w:pPr>
        <w:ind w:left="1389" w:hanging="166"/>
      </w:pPr>
      <w:rPr>
        <w:rFonts w:hint="default"/>
        <w:lang w:val="pt-PT" w:eastAsia="pt-PT" w:bidi="pt-PT"/>
      </w:rPr>
    </w:lvl>
    <w:lvl w:ilvl="3" w:tplc="6CB26B74">
      <w:numFmt w:val="bullet"/>
      <w:lvlText w:val="•"/>
      <w:lvlJc w:val="left"/>
      <w:pPr>
        <w:ind w:left="1974" w:hanging="166"/>
      </w:pPr>
      <w:rPr>
        <w:rFonts w:hint="default"/>
        <w:lang w:val="pt-PT" w:eastAsia="pt-PT" w:bidi="pt-PT"/>
      </w:rPr>
    </w:lvl>
    <w:lvl w:ilvl="4" w:tplc="D0A604E2">
      <w:numFmt w:val="bullet"/>
      <w:lvlText w:val="•"/>
      <w:lvlJc w:val="left"/>
      <w:pPr>
        <w:ind w:left="2559" w:hanging="166"/>
      </w:pPr>
      <w:rPr>
        <w:rFonts w:hint="default"/>
        <w:lang w:val="pt-PT" w:eastAsia="pt-PT" w:bidi="pt-PT"/>
      </w:rPr>
    </w:lvl>
    <w:lvl w:ilvl="5" w:tplc="C7442390">
      <w:numFmt w:val="bullet"/>
      <w:lvlText w:val="•"/>
      <w:lvlJc w:val="left"/>
      <w:pPr>
        <w:ind w:left="3144" w:hanging="166"/>
      </w:pPr>
      <w:rPr>
        <w:rFonts w:hint="default"/>
        <w:lang w:val="pt-PT" w:eastAsia="pt-PT" w:bidi="pt-PT"/>
      </w:rPr>
    </w:lvl>
    <w:lvl w:ilvl="6" w:tplc="9058E7DA">
      <w:numFmt w:val="bullet"/>
      <w:lvlText w:val="•"/>
      <w:lvlJc w:val="left"/>
      <w:pPr>
        <w:ind w:left="3729" w:hanging="166"/>
      </w:pPr>
      <w:rPr>
        <w:rFonts w:hint="default"/>
        <w:lang w:val="pt-PT" w:eastAsia="pt-PT" w:bidi="pt-PT"/>
      </w:rPr>
    </w:lvl>
    <w:lvl w:ilvl="7" w:tplc="5B704574">
      <w:numFmt w:val="bullet"/>
      <w:lvlText w:val="•"/>
      <w:lvlJc w:val="left"/>
      <w:pPr>
        <w:ind w:left="4314" w:hanging="166"/>
      </w:pPr>
      <w:rPr>
        <w:rFonts w:hint="default"/>
        <w:lang w:val="pt-PT" w:eastAsia="pt-PT" w:bidi="pt-PT"/>
      </w:rPr>
    </w:lvl>
    <w:lvl w:ilvl="8" w:tplc="035C5930">
      <w:numFmt w:val="bullet"/>
      <w:lvlText w:val="•"/>
      <w:lvlJc w:val="left"/>
      <w:pPr>
        <w:ind w:left="4899" w:hanging="166"/>
      </w:pPr>
      <w:rPr>
        <w:rFonts w:hint="default"/>
        <w:lang w:val="pt-PT" w:eastAsia="pt-PT" w:bidi="pt-PT"/>
      </w:rPr>
    </w:lvl>
  </w:abstractNum>
  <w:abstractNum w:abstractNumId="4" w15:restartNumberingAfterBreak="0">
    <w:nsid w:val="3DD00B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C21F5"/>
    <w:multiLevelType w:val="multilevel"/>
    <w:tmpl w:val="B756F13A"/>
    <w:lvl w:ilvl="0">
      <w:start w:val="1"/>
      <w:numFmt w:val="decimal"/>
      <w:lvlText w:val="%1"/>
      <w:lvlJc w:val="left"/>
      <w:pPr>
        <w:ind w:left="500" w:hanging="720"/>
        <w:jc w:val="righ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0" w:hanging="720"/>
      </w:pPr>
      <w:rPr>
        <w:rFonts w:ascii="Arial" w:eastAsia="Arial" w:hAnsi="Arial" w:cs="Arial" w:hint="default"/>
        <w:spacing w:val="-1"/>
        <w:w w:val="11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973" w:hanging="7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86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00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13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6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0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53" w:hanging="720"/>
      </w:pPr>
      <w:rPr>
        <w:rFonts w:hint="default"/>
        <w:lang w:val="pt-PT" w:eastAsia="pt-PT" w:bidi="pt-PT"/>
      </w:rPr>
    </w:lvl>
  </w:abstractNum>
  <w:abstractNum w:abstractNumId="6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021B55"/>
    <w:multiLevelType w:val="multilevel"/>
    <w:tmpl w:val="98B03030"/>
    <w:lvl w:ilvl="0">
      <w:start w:val="1"/>
      <w:numFmt w:val="decimal"/>
      <w:lvlText w:val="%1"/>
      <w:lvlJc w:val="left"/>
      <w:pPr>
        <w:ind w:left="500" w:hanging="720"/>
        <w:jc w:val="right"/>
      </w:pPr>
      <w:rPr>
        <w:rFonts w:hint="default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500" w:hanging="720"/>
      </w:pPr>
      <w:rPr>
        <w:rFonts w:hint="default"/>
        <w:spacing w:val="-1"/>
        <w:w w:val="11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973" w:hanging="7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86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00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13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6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0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53" w:hanging="720"/>
      </w:pPr>
      <w:rPr>
        <w:rFonts w:hint="default"/>
        <w:lang w:val="pt-PT" w:eastAsia="pt-PT" w:bidi="pt-PT"/>
      </w:rPr>
    </w:lvl>
  </w:abstractNum>
  <w:abstractNum w:abstractNumId="8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7C407728"/>
    <w:multiLevelType w:val="hybridMultilevel"/>
    <w:tmpl w:val="6932191A"/>
    <w:lvl w:ilvl="0" w:tplc="F9583284">
      <w:start w:val="23"/>
      <w:numFmt w:val="bullet"/>
      <w:lvlText w:val=""/>
      <w:lvlJc w:val="left"/>
      <w:pPr>
        <w:ind w:left="413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0A3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683E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02F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6DC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0476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A1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371B"/>
    <w:rsid w:val="004A498C"/>
    <w:rsid w:val="004A4C84"/>
    <w:rsid w:val="004A53DF"/>
    <w:rsid w:val="004A5AE4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EBC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65C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02EA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1DA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8DB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2D2"/>
    <w:rsid w:val="00B32CD4"/>
    <w:rsid w:val="00B33B67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269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5E8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1FAA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31E"/>
    <w:rsid w:val="00E11B61"/>
    <w:rsid w:val="00E12134"/>
    <w:rsid w:val="00E12476"/>
    <w:rsid w:val="00E13297"/>
    <w:rsid w:val="00E139D5"/>
    <w:rsid w:val="00E14CA5"/>
    <w:rsid w:val="00E152DF"/>
    <w:rsid w:val="00E167D1"/>
    <w:rsid w:val="00E17E78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73A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8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9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0E8B5-E983-4C7D-A7BC-05FC057B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2</TotalTime>
  <Pages>6</Pages>
  <Words>1389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3</cp:revision>
  <cp:lastPrinted>2019-04-22T03:00:00Z</cp:lastPrinted>
  <dcterms:created xsi:type="dcterms:W3CDTF">2019-05-20T19:03:00Z</dcterms:created>
  <dcterms:modified xsi:type="dcterms:W3CDTF">2019-05-20T19:04:00Z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