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 xml:space="preserve">ANEXO - IV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>PREGAO 259/2019</w:t>
      </w:r>
      <w: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  <w:rPr>
          <w:rFonts w:eastAsia="Arial" w:cs="Arial"/>
          <w:b/>
        </w:rPr>
      </w:pP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 xml:space="preserve">DECLARAÇÃO DE INEXISTÊNCIA DE VINCULO FAMILIAR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both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111"/>
        <w:ind w:right="13" w:firstLine="1276"/>
        <w:jc w:val="both"/>
      </w:pPr>
      <w:r>
        <w:t xml:space="preserve">Declaramos que não constam em nossos quadros societários servidores da </w:t>
      </w:r>
      <w:r w:rsidR="001147C1">
        <w:t>FUA ou</w:t>
      </w:r>
      <w:r>
        <w:t xml:space="preserve"> administradores que mantenham vínculo familiar com detentor de cargo em comissão ou função de confiança, atuante na área responsável pela demanda ou contratação, ou de autoridade a ele hierarquicamente superior, em cumprimento ao Acórdão Nº 409/2015 – TCU - Plenário. </w:t>
      </w:r>
    </w:p>
    <w:p w:rsidR="006F4D28" w:rsidRDefault="006F4D28" w:rsidP="006F4D28">
      <w:pPr>
        <w:spacing w:after="112"/>
        <w:ind w:left="1704"/>
      </w:pPr>
    </w:p>
    <w:p w:rsidR="006F4D28" w:rsidRDefault="006F4D28" w:rsidP="006F4D28">
      <w:pPr>
        <w:spacing w:after="112"/>
        <w:ind w:left="1704"/>
      </w:pPr>
      <w:bookmarkStart w:id="0" w:name="_GoBack"/>
      <w:bookmarkEnd w:id="0"/>
    </w:p>
    <w:p w:rsidR="006F4D28" w:rsidRDefault="006F4D28" w:rsidP="006F4D28">
      <w:pPr>
        <w:spacing w:after="112"/>
        <w:ind w:left="1704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ind w:left="296"/>
      </w:pPr>
      <w:r>
        <w:t xml:space="preserve"> </w:t>
      </w:r>
      <w:r>
        <w:tab/>
        <w:t xml:space="preserve"> </w:t>
      </w:r>
      <w:r>
        <w:tab/>
        <w:t xml:space="preserve">Local e data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ind w:left="2074"/>
      </w:pPr>
      <w:r>
        <w:t xml:space="preserve">____________________________________________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Assinatura e carimbo 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237" w:line="244" w:lineRule="auto"/>
        <w:ind w:left="10" w:right="-15"/>
        <w:jc w:val="center"/>
      </w:pPr>
      <w:r>
        <w:rPr>
          <w:rFonts w:eastAsia="Arial" w:cs="Arial"/>
          <w:b/>
        </w:rPr>
        <w:t>Observação:</w:t>
      </w:r>
      <w:r>
        <w:t xml:space="preserve"> emitir em papel que identifique a entidade expedidora.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49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C07F22" w:rsidRDefault="00C07F22" w:rsidP="00C07F22">
      <w:pPr>
        <w:jc w:val="center"/>
      </w:pPr>
    </w:p>
    <w:sectPr w:rsidR="00C07F22" w:rsidSect="00520200">
      <w:headerReference w:type="default" r:id="rId11"/>
      <w:footerReference w:type="default" r:id="rId1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DE" w:rsidRDefault="00BB65DE">
      <w:r>
        <w:separator/>
      </w:r>
    </w:p>
  </w:endnote>
  <w:endnote w:type="continuationSeparator" w:id="0">
    <w:p w:rsidR="00BB65DE" w:rsidRDefault="00BB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Pr="0021698A" w:rsidRDefault="00512B1C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1147C1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1147C1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proofErr w:type="gramStart"/>
    <w:r>
      <w:rPr>
        <w:rFonts w:cs="Arial"/>
        <w:sz w:val="12"/>
        <w:szCs w:val="12"/>
      </w:rPr>
      <w:t>Dezembro</w:t>
    </w:r>
    <w:proofErr w:type="gramEnd"/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DE" w:rsidRDefault="00BB65DE">
      <w:r>
        <w:separator/>
      </w:r>
    </w:p>
  </w:footnote>
  <w:footnote w:type="continuationSeparator" w:id="0">
    <w:p w:rsidR="00BB65DE" w:rsidRDefault="00BB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7C1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B65D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1E0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0A2BC-7216-4B96-904F-2B16A441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3</cp:revision>
  <cp:lastPrinted>2019-05-15T14:24:00Z</cp:lastPrinted>
  <dcterms:created xsi:type="dcterms:W3CDTF">2019-05-08T14:38:00Z</dcterms:created>
  <dcterms:modified xsi:type="dcterms:W3CDTF">2019-05-15T14:33:00Z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