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6022C" w14:textId="77777777" w:rsidR="00B93DCD" w:rsidRDefault="00B93DCD" w:rsidP="007A649A">
      <w:pPr>
        <w:spacing w:after="48" w:line="288" w:lineRule="atLeast"/>
        <w:jc w:val="center"/>
        <w:rPr>
          <w:rFonts w:eastAsia="Times New Roman" w:cstheme="minorHAnsi"/>
          <w:color w:val="000000"/>
          <w:kern w:val="0"/>
          <w:lang w:eastAsia="pt-BR"/>
        </w:rPr>
      </w:pPr>
    </w:p>
    <w:p w14:paraId="46CDE9B1" w14:textId="1CC922BA" w:rsidR="007A649A" w:rsidRPr="00A37E38" w:rsidRDefault="007A649A" w:rsidP="007A649A">
      <w:pPr>
        <w:spacing w:after="48" w:line="288" w:lineRule="atLeast"/>
        <w:jc w:val="center"/>
        <w:rPr>
          <w:rFonts w:eastAsia="Times New Roman" w:cstheme="minorHAnsi"/>
          <w:color w:val="000000"/>
          <w:kern w:val="0"/>
          <w:lang w:eastAsia="pt-BR"/>
        </w:rPr>
      </w:pPr>
      <w:r w:rsidRPr="00A37E38">
        <w:rPr>
          <w:rFonts w:cstheme="minorHAnsi"/>
          <w:noProof/>
          <w:lang w:eastAsia="pt-BR"/>
        </w:rPr>
        <w:drawing>
          <wp:inline distT="0" distB="0" distL="0" distR="0" wp14:anchorId="46FCBCD6" wp14:editId="68E52692">
            <wp:extent cx="457200" cy="457200"/>
            <wp:effectExtent l="0" t="0" r="0" b="0"/>
            <wp:docPr id="1940266250" name="Imagem 1940266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A37E38">
        <w:rPr>
          <w:rFonts w:eastAsia="Times New Roman" w:cstheme="minorHAnsi"/>
          <w:color w:val="000000"/>
          <w:kern w:val="0"/>
          <w:lang w:eastAsia="pt-BR"/>
        </w:rPr>
        <w:br/>
      </w:r>
    </w:p>
    <w:p w14:paraId="648B13E6" w14:textId="77777777" w:rsidR="007A649A" w:rsidRPr="00BE2133" w:rsidRDefault="007A649A" w:rsidP="007A649A">
      <w:pPr>
        <w:spacing w:after="48" w:line="276" w:lineRule="auto"/>
        <w:jc w:val="center"/>
        <w:rPr>
          <w:rFonts w:eastAsia="Times New Roman" w:cstheme="minorHAnsi"/>
          <w:color w:val="000000"/>
          <w:kern w:val="0"/>
          <w:lang w:eastAsia="pt-BR"/>
        </w:rPr>
      </w:pPr>
      <w:r w:rsidRPr="00BE2133">
        <w:rPr>
          <w:rFonts w:eastAsia="Times New Roman" w:cstheme="minorHAnsi"/>
          <w:color w:val="000000"/>
          <w:kern w:val="0"/>
          <w:lang w:eastAsia="pt-BR"/>
        </w:rPr>
        <w:t>ADVOCACIA-GERAL DA UNIÃO</w:t>
      </w:r>
      <w:r w:rsidRPr="00BE2133">
        <w:rPr>
          <w:rFonts w:eastAsia="Times New Roman" w:cstheme="minorHAnsi"/>
          <w:color w:val="000000"/>
          <w:kern w:val="0"/>
          <w:lang w:eastAsia="pt-BR"/>
        </w:rPr>
        <w:br/>
        <w:t>CONSULTORIA-GERAL DA UNIÃO</w:t>
      </w:r>
      <w:r w:rsidRPr="00BE2133">
        <w:rPr>
          <w:rFonts w:eastAsia="Times New Roman" w:cstheme="minorHAnsi"/>
          <w:color w:val="000000"/>
          <w:kern w:val="0"/>
          <w:lang w:eastAsia="pt-BR"/>
        </w:rPr>
        <w:br/>
        <w:t>CÂMARA NACIONAL DE CONVÊNIOS E INSTRUMENTOS CONGÊNERES - CNCIC/DECOR/CGU</w:t>
      </w:r>
    </w:p>
    <w:p w14:paraId="46874E46" w14:textId="77777777" w:rsidR="00004755" w:rsidRPr="00A37E38" w:rsidRDefault="007A649A" w:rsidP="007A649A">
      <w:pPr>
        <w:spacing w:line="276" w:lineRule="auto"/>
        <w:jc w:val="center"/>
        <w:rPr>
          <w:rFonts w:cstheme="minorHAnsi"/>
          <w:sz w:val="18"/>
          <w:szCs w:val="18"/>
        </w:rPr>
      </w:pPr>
      <w:r w:rsidRPr="00A37E38">
        <w:rPr>
          <w:rFonts w:cstheme="minorHAnsi"/>
          <w:sz w:val="18"/>
          <w:szCs w:val="18"/>
        </w:rPr>
        <w:t>(Portaria CGU nº 03, de 14/06/2019)</w:t>
      </w:r>
    </w:p>
    <w:p w14:paraId="1311C428" w14:textId="77777777" w:rsidR="00800F37" w:rsidRPr="00A37E38" w:rsidRDefault="00800F37" w:rsidP="00D61612">
      <w:pPr>
        <w:spacing w:line="276" w:lineRule="auto"/>
        <w:rPr>
          <w:rFonts w:cstheme="minorHAnsi"/>
          <w:b/>
          <w:bCs/>
          <w:sz w:val="36"/>
          <w:szCs w:val="36"/>
        </w:rPr>
      </w:pPr>
    </w:p>
    <w:p w14:paraId="5F4E2D3F" w14:textId="77777777" w:rsidR="00771BF8" w:rsidRPr="00A37E38" w:rsidRDefault="00771BF8" w:rsidP="79AF2C71">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p>
    <w:p w14:paraId="552AB8C8" w14:textId="77777777" w:rsidR="007A649A" w:rsidRPr="00D61612" w:rsidRDefault="00D61612"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r>
        <w:rPr>
          <w:rFonts w:cstheme="minorHAnsi"/>
          <w:b/>
          <w:bCs/>
          <w:sz w:val="36"/>
          <w:szCs w:val="36"/>
        </w:rPr>
        <w:t xml:space="preserve">Lista de Verificação </w:t>
      </w:r>
      <w:r>
        <w:rPr>
          <w:rFonts w:cstheme="minorHAnsi"/>
          <w:b/>
          <w:bCs/>
          <w:i/>
          <w:iCs/>
          <w:sz w:val="36"/>
          <w:szCs w:val="36"/>
        </w:rPr>
        <w:t>(</w:t>
      </w:r>
      <w:proofErr w:type="spellStart"/>
      <w:r>
        <w:rPr>
          <w:rFonts w:cstheme="minorHAnsi"/>
          <w:b/>
          <w:bCs/>
          <w:i/>
          <w:iCs/>
          <w:sz w:val="36"/>
          <w:szCs w:val="36"/>
        </w:rPr>
        <w:t>check</w:t>
      </w:r>
      <w:proofErr w:type="spellEnd"/>
      <w:r>
        <w:rPr>
          <w:rFonts w:cstheme="minorHAnsi"/>
          <w:b/>
          <w:bCs/>
          <w:i/>
          <w:iCs/>
          <w:sz w:val="36"/>
          <w:szCs w:val="36"/>
        </w:rPr>
        <w:t xml:space="preserve"> </w:t>
      </w:r>
      <w:proofErr w:type="spellStart"/>
      <w:r>
        <w:rPr>
          <w:rFonts w:cstheme="minorHAnsi"/>
          <w:b/>
          <w:bCs/>
          <w:i/>
          <w:iCs/>
          <w:sz w:val="36"/>
          <w:szCs w:val="36"/>
        </w:rPr>
        <w:t>list</w:t>
      </w:r>
      <w:proofErr w:type="spellEnd"/>
      <w:r>
        <w:rPr>
          <w:rFonts w:cstheme="minorHAnsi"/>
          <w:b/>
          <w:bCs/>
          <w:i/>
          <w:iCs/>
          <w:sz w:val="36"/>
          <w:szCs w:val="36"/>
        </w:rPr>
        <w:t>)</w:t>
      </w:r>
    </w:p>
    <w:p w14:paraId="62FFA3E6" w14:textId="6A0370C7" w:rsidR="007A649A" w:rsidRPr="00D61612" w:rsidRDefault="00800F37"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sz w:val="36"/>
          <w:szCs w:val="36"/>
        </w:rPr>
      </w:pPr>
      <w:r>
        <w:rPr>
          <w:rFonts w:cstheme="minorHAnsi"/>
          <w:b/>
          <w:bCs/>
          <w:sz w:val="36"/>
          <w:szCs w:val="36"/>
          <w:u w:val="single"/>
        </w:rPr>
        <w:t>Acordo de Cooperação</w:t>
      </w:r>
      <w:r w:rsidR="00D61612">
        <w:rPr>
          <w:rFonts w:cstheme="minorHAnsi"/>
          <w:b/>
          <w:bCs/>
          <w:sz w:val="36"/>
          <w:szCs w:val="36"/>
        </w:rPr>
        <w:t xml:space="preserve"> </w:t>
      </w:r>
      <w:r w:rsidR="00F87EA4">
        <w:rPr>
          <w:rFonts w:cstheme="minorHAnsi"/>
          <w:b/>
          <w:bCs/>
          <w:sz w:val="36"/>
          <w:szCs w:val="36"/>
        </w:rPr>
        <w:t xml:space="preserve">(com ou sem compartilhamento </w:t>
      </w:r>
      <w:r w:rsidR="004366A5">
        <w:rPr>
          <w:rFonts w:cstheme="minorHAnsi"/>
          <w:b/>
          <w:bCs/>
          <w:sz w:val="36"/>
          <w:szCs w:val="36"/>
        </w:rPr>
        <w:t>de recurso patrimonial</w:t>
      </w:r>
      <w:r w:rsidR="00F87EA4">
        <w:rPr>
          <w:rFonts w:cstheme="minorHAnsi"/>
          <w:b/>
          <w:bCs/>
          <w:sz w:val="36"/>
          <w:szCs w:val="36"/>
        </w:rPr>
        <w:t xml:space="preserve">) </w:t>
      </w:r>
      <w:r w:rsidR="00D61612">
        <w:rPr>
          <w:rFonts w:cstheme="minorHAnsi"/>
          <w:b/>
          <w:bCs/>
          <w:sz w:val="36"/>
          <w:szCs w:val="36"/>
        </w:rPr>
        <w:t>com Organização da Sociedade Civil (OSC)</w:t>
      </w:r>
    </w:p>
    <w:p w14:paraId="043FA731" w14:textId="77777777" w:rsidR="00771BF8" w:rsidRPr="00A37E38" w:rsidRDefault="00771BF8" w:rsidP="005239E4">
      <w:pPr>
        <w:pBdr>
          <w:top w:val="single" w:sz="4" w:space="1" w:color="auto"/>
          <w:left w:val="single" w:sz="4" w:space="4" w:color="auto"/>
          <w:bottom w:val="single" w:sz="4" w:space="1" w:color="auto"/>
          <w:right w:val="single" w:sz="4" w:space="4" w:color="auto"/>
        </w:pBdr>
        <w:shd w:val="clear" w:color="auto" w:fill="DBDBDB" w:themeFill="accent3" w:themeFillTint="66"/>
        <w:spacing w:line="276" w:lineRule="auto"/>
        <w:jc w:val="center"/>
        <w:rPr>
          <w:rFonts w:cstheme="minorHAnsi"/>
          <w:b/>
          <w:bCs/>
          <w:i/>
          <w:iCs/>
          <w:sz w:val="36"/>
          <w:szCs w:val="36"/>
        </w:rPr>
      </w:pPr>
    </w:p>
    <w:p w14:paraId="3E493D7E" w14:textId="1AC8E058" w:rsidR="00800F37" w:rsidRPr="00883502" w:rsidRDefault="00BC7671" w:rsidP="00883502">
      <w:pPr>
        <w:tabs>
          <w:tab w:val="left" w:pos="3348"/>
        </w:tabs>
        <w:spacing w:line="276" w:lineRule="auto"/>
        <w:rPr>
          <w:rFonts w:cstheme="minorHAnsi"/>
          <w:b/>
          <w:bCs/>
          <w:sz w:val="36"/>
          <w:szCs w:val="36"/>
        </w:rPr>
      </w:pPr>
      <w:r w:rsidRPr="00A37E38">
        <w:rPr>
          <w:rFonts w:cstheme="minorHAnsi"/>
          <w:b/>
          <w:bCs/>
          <w:sz w:val="36"/>
          <w:szCs w:val="36"/>
        </w:rPr>
        <w:tab/>
      </w:r>
    </w:p>
    <w:p w14:paraId="5AD0363C" w14:textId="77777777" w:rsidR="00714084" w:rsidRPr="00A37E38" w:rsidRDefault="007A649A" w:rsidP="00714084">
      <w:pPr>
        <w:spacing w:after="3" w:line="233" w:lineRule="auto"/>
        <w:ind w:right="-1" w:hanging="20"/>
        <w:jc w:val="both"/>
        <w:rPr>
          <w:rFonts w:eastAsia="Times New Roman" w:cstheme="minorHAnsi"/>
          <w:b/>
        </w:rPr>
      </w:pPr>
      <w:r w:rsidRPr="00A37E38">
        <w:rPr>
          <w:rFonts w:eastAsia="Times New Roman" w:cstheme="minorHAnsi"/>
          <w:b/>
        </w:rPr>
        <w:t>Nota Explicativa</w:t>
      </w:r>
      <w:r w:rsidR="00D61612">
        <w:rPr>
          <w:rFonts w:eastAsia="Times New Roman" w:cstheme="minorHAnsi"/>
          <w:b/>
        </w:rPr>
        <w:t>:</w:t>
      </w:r>
    </w:p>
    <w:p w14:paraId="00BD90EA" w14:textId="77777777" w:rsidR="00714084" w:rsidRPr="00A37E38" w:rsidRDefault="00714084" w:rsidP="00714084">
      <w:pPr>
        <w:spacing w:after="3" w:line="233" w:lineRule="auto"/>
        <w:ind w:right="-1" w:hanging="20"/>
        <w:jc w:val="both"/>
        <w:rPr>
          <w:rFonts w:eastAsia="Times New Roman" w:cstheme="minorHAnsi"/>
          <w:b/>
        </w:rPr>
      </w:pPr>
    </w:p>
    <w:p w14:paraId="036D10D1" w14:textId="3FEC2FEE" w:rsidR="008348F8" w:rsidRDefault="00D61612" w:rsidP="00D61612">
      <w:pPr>
        <w:spacing w:after="3" w:line="233" w:lineRule="auto"/>
        <w:ind w:right="-1" w:firstLine="708"/>
        <w:jc w:val="both"/>
        <w:rPr>
          <w:rFonts w:cstheme="minorHAnsi"/>
        </w:rPr>
      </w:pPr>
      <w:r w:rsidRPr="00D61612">
        <w:rPr>
          <w:rFonts w:cstheme="minorHAnsi"/>
        </w:rPr>
        <w:t xml:space="preserve">O presente modelo se aplica exclusivamente aos instrumentos regulados </w:t>
      </w:r>
      <w:r w:rsidR="00800F37">
        <w:rPr>
          <w:rFonts w:cstheme="minorHAnsi"/>
        </w:rPr>
        <w:t xml:space="preserve">pela Portaria SEGES/MGI </w:t>
      </w:r>
      <w:r w:rsidR="00800F37" w:rsidRPr="00D61612">
        <w:rPr>
          <w:rFonts w:cstheme="minorHAnsi"/>
        </w:rPr>
        <w:t>n</w:t>
      </w:r>
      <w:r w:rsidR="00800F37">
        <w:rPr>
          <w:rFonts w:cstheme="minorHAnsi"/>
        </w:rPr>
        <w:t>º 3.506, de 8 de maio de 2025.</w:t>
      </w:r>
    </w:p>
    <w:p w14:paraId="0A2AD10F" w14:textId="77777777" w:rsidR="00C41629" w:rsidRPr="00D61612" w:rsidRDefault="00C41629" w:rsidP="00D61612">
      <w:pPr>
        <w:tabs>
          <w:tab w:val="left" w:pos="3225"/>
          <w:tab w:val="center" w:pos="3940"/>
        </w:tabs>
        <w:spacing w:after="170"/>
        <w:ind w:right="623"/>
        <w:rPr>
          <w:rFonts w:eastAsia="Times New Roman" w:cstheme="minorHAnsi"/>
          <w:b/>
          <w:sz w:val="24"/>
        </w:rPr>
      </w:pPr>
    </w:p>
    <w:p w14:paraId="75B1837C" w14:textId="77777777" w:rsidR="00AA10A9" w:rsidRDefault="00AA10A9" w:rsidP="00AA10A9">
      <w:pPr>
        <w:spacing w:after="3" w:line="233" w:lineRule="auto"/>
        <w:ind w:right="-1" w:firstLine="708"/>
        <w:jc w:val="both"/>
        <w:rPr>
          <w:rFonts w:cstheme="minorHAnsi"/>
        </w:rPr>
      </w:pPr>
      <w:r w:rsidRPr="00D06E12">
        <w:rPr>
          <w:rFonts w:cstheme="minorHAnsi"/>
          <w:iCs/>
        </w:rPr>
        <w:t>A celebração de Acordos de Cooperação</w:t>
      </w:r>
      <w:r>
        <w:rPr>
          <w:rFonts w:cstheme="minorHAnsi"/>
          <w:iCs/>
        </w:rPr>
        <w:t xml:space="preserve"> </w:t>
      </w:r>
      <w:r w:rsidRPr="00D06E12">
        <w:rPr>
          <w:rFonts w:cstheme="minorHAnsi"/>
          <w:iCs/>
        </w:rPr>
        <w:t xml:space="preserve">para a consecução de finalidades de interesse público e recíproco que não envolvam a transferência de recursos financeiros, com ou sem compartilhamento de recurso patrimonial,  observará a seguinte ordem de atos administrativos e documentos, </w:t>
      </w:r>
      <w:r>
        <w:rPr>
          <w:rFonts w:cstheme="minorHAnsi"/>
          <w:iCs/>
        </w:rPr>
        <w:t xml:space="preserve">elaborada em consonância os requisitos dispostos na </w:t>
      </w:r>
      <w:r>
        <w:rPr>
          <w:rFonts w:cstheme="minorHAnsi"/>
        </w:rPr>
        <w:t xml:space="preserve">Portaria SEGES/MGI </w:t>
      </w:r>
      <w:r w:rsidRPr="00D61612">
        <w:rPr>
          <w:rFonts w:cstheme="minorHAnsi"/>
        </w:rPr>
        <w:t>n</w:t>
      </w:r>
      <w:r>
        <w:rPr>
          <w:rFonts w:cstheme="minorHAnsi"/>
        </w:rPr>
        <w:t>º 3.506, de 8 de maio de 2025.</w:t>
      </w:r>
    </w:p>
    <w:p w14:paraId="31A13640" w14:textId="77777777" w:rsidR="00D61612" w:rsidRDefault="00D61612" w:rsidP="00034ABA">
      <w:pPr>
        <w:spacing w:after="0" w:line="240" w:lineRule="auto"/>
        <w:ind w:firstLine="708"/>
        <w:jc w:val="both"/>
        <w:rPr>
          <w:rFonts w:eastAsia="Times New Roman" w:cstheme="minorHAnsi"/>
          <w:iCs/>
          <w:sz w:val="24"/>
          <w:szCs w:val="24"/>
        </w:rPr>
      </w:pPr>
    </w:p>
    <w:p w14:paraId="72CA0CC5" w14:textId="77777777" w:rsidR="001C1669" w:rsidRDefault="001C1669" w:rsidP="001C1669">
      <w:pPr>
        <w:ind w:firstLine="708"/>
        <w:jc w:val="both"/>
        <w:rPr>
          <w:rFonts w:cstheme="minorHAnsi"/>
          <w:iCs/>
        </w:rPr>
      </w:pPr>
      <w:r>
        <w:rPr>
          <w:rFonts w:cstheme="minorHAnsi"/>
          <w:iCs/>
        </w:rPr>
        <w:t>A presente lista de verificação reproduz assim unicamente as exigências estabelecidas pelo Ministério da Gestão e Inovação, conforme a competência atribuída pelo art. 6º do Decreto nº 8.726, de 2016.</w:t>
      </w:r>
    </w:p>
    <w:p w14:paraId="2856CAF7" w14:textId="77777777" w:rsidR="00AA10A9" w:rsidRDefault="00AA10A9" w:rsidP="00034ABA">
      <w:pPr>
        <w:spacing w:after="0" w:line="240" w:lineRule="auto"/>
        <w:ind w:firstLine="708"/>
        <w:jc w:val="both"/>
        <w:rPr>
          <w:rFonts w:eastAsia="Times New Roman" w:cstheme="minorHAnsi"/>
          <w:iCs/>
          <w:sz w:val="24"/>
          <w:szCs w:val="24"/>
        </w:rPr>
      </w:pPr>
    </w:p>
    <w:p w14:paraId="384CDC7E" w14:textId="77777777" w:rsidR="00CE3B3F" w:rsidRDefault="00CE3B3F" w:rsidP="00034ABA">
      <w:pPr>
        <w:spacing w:after="0" w:line="240" w:lineRule="auto"/>
        <w:ind w:firstLine="708"/>
        <w:jc w:val="both"/>
        <w:rPr>
          <w:rFonts w:eastAsia="Times New Roman" w:cstheme="minorHAnsi"/>
          <w:iCs/>
          <w:sz w:val="24"/>
          <w:szCs w:val="24"/>
        </w:rPr>
      </w:pPr>
    </w:p>
    <w:p w14:paraId="4277009A" w14:textId="77777777" w:rsidR="00CE3B3F" w:rsidRDefault="00CE3B3F" w:rsidP="00034ABA">
      <w:pPr>
        <w:spacing w:after="0" w:line="240" w:lineRule="auto"/>
        <w:ind w:firstLine="708"/>
        <w:jc w:val="both"/>
        <w:rPr>
          <w:rFonts w:eastAsia="Times New Roman" w:cstheme="minorHAnsi"/>
          <w:iCs/>
          <w:sz w:val="24"/>
          <w:szCs w:val="24"/>
        </w:rPr>
      </w:pPr>
    </w:p>
    <w:p w14:paraId="59366E46" w14:textId="77777777" w:rsidR="00CE3B3F" w:rsidRDefault="00CE3B3F" w:rsidP="00034ABA">
      <w:pPr>
        <w:spacing w:after="0" w:line="240" w:lineRule="auto"/>
        <w:ind w:firstLine="708"/>
        <w:jc w:val="both"/>
        <w:rPr>
          <w:rFonts w:eastAsia="Times New Roman" w:cstheme="minorHAnsi"/>
          <w:iCs/>
          <w:sz w:val="24"/>
          <w:szCs w:val="24"/>
        </w:rPr>
      </w:pPr>
    </w:p>
    <w:p w14:paraId="37AA5383" w14:textId="77777777" w:rsidR="00CE3B3F" w:rsidRDefault="00CE3B3F" w:rsidP="00034ABA">
      <w:pPr>
        <w:spacing w:after="0" w:line="240" w:lineRule="auto"/>
        <w:ind w:firstLine="708"/>
        <w:jc w:val="both"/>
        <w:rPr>
          <w:rFonts w:eastAsia="Times New Roman" w:cstheme="minorHAnsi"/>
          <w:iCs/>
          <w:sz w:val="24"/>
          <w:szCs w:val="24"/>
        </w:rPr>
      </w:pPr>
    </w:p>
    <w:tbl>
      <w:tblPr>
        <w:tblpPr w:leftFromText="141" w:rightFromText="141" w:vertAnchor="text" w:horzAnchor="margin" w:tblpXSpec="center" w:tblpY="2"/>
        <w:tblW w:w="11276" w:type="dxa"/>
        <w:tblCellMar>
          <w:top w:w="13" w:type="dxa"/>
          <w:right w:w="48" w:type="dxa"/>
        </w:tblCellMar>
        <w:tblLook w:val="04A0" w:firstRow="1" w:lastRow="0" w:firstColumn="1" w:lastColumn="0" w:noHBand="0" w:noVBand="1"/>
      </w:tblPr>
      <w:tblGrid>
        <w:gridCol w:w="555"/>
        <w:gridCol w:w="4025"/>
        <w:gridCol w:w="3753"/>
        <w:gridCol w:w="699"/>
        <w:gridCol w:w="842"/>
        <w:gridCol w:w="1402"/>
      </w:tblGrid>
      <w:tr w:rsidR="00D61612" w:rsidRPr="00F30C22" w14:paraId="414562B7" w14:textId="77777777" w:rsidTr="00800F37">
        <w:trPr>
          <w:trHeight w:val="341"/>
        </w:trPr>
        <w:tc>
          <w:tcPr>
            <w:tcW w:w="555" w:type="dxa"/>
            <w:tcBorders>
              <w:top w:val="single" w:sz="4" w:space="0" w:color="000000"/>
              <w:left w:val="single" w:sz="4" w:space="0" w:color="000000"/>
              <w:bottom w:val="single" w:sz="4" w:space="0" w:color="000000"/>
              <w:right w:val="single" w:sz="4" w:space="0" w:color="000000"/>
            </w:tcBorders>
          </w:tcPr>
          <w:p w14:paraId="10AAF877"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b/>
              </w:rPr>
              <w:t xml:space="preserve">Nº </w:t>
            </w:r>
          </w:p>
        </w:tc>
        <w:tc>
          <w:tcPr>
            <w:tcW w:w="4025" w:type="dxa"/>
            <w:tcBorders>
              <w:top w:val="single" w:sz="4" w:space="0" w:color="000000"/>
              <w:left w:val="single" w:sz="4" w:space="0" w:color="000000"/>
              <w:bottom w:val="single" w:sz="4" w:space="0" w:color="000000"/>
              <w:right w:val="single" w:sz="4" w:space="0" w:color="000000"/>
            </w:tcBorders>
          </w:tcPr>
          <w:p w14:paraId="0A0A9E16" w14:textId="77777777" w:rsidR="00D61612" w:rsidRPr="00F30C22" w:rsidRDefault="00D61612" w:rsidP="00034ABA">
            <w:pPr>
              <w:spacing w:after="0" w:line="240" w:lineRule="auto"/>
              <w:ind w:left="9" w:right="-1" w:hanging="10"/>
              <w:jc w:val="center"/>
              <w:rPr>
                <w:rFonts w:eastAsia="Times New Roman" w:cstheme="minorHAnsi"/>
              </w:rPr>
            </w:pPr>
            <w:r w:rsidRPr="00F30C22">
              <w:rPr>
                <w:rFonts w:eastAsia="Times New Roman" w:cstheme="minorHAnsi"/>
                <w:b/>
              </w:rPr>
              <w:t>ATOS/DOCUMENTOS</w:t>
            </w:r>
          </w:p>
        </w:tc>
        <w:tc>
          <w:tcPr>
            <w:tcW w:w="3753" w:type="dxa"/>
            <w:tcBorders>
              <w:top w:val="single" w:sz="4" w:space="0" w:color="000000"/>
              <w:left w:val="single" w:sz="4" w:space="0" w:color="000000"/>
              <w:bottom w:val="single" w:sz="4" w:space="0" w:color="000000"/>
              <w:right w:val="single" w:sz="4" w:space="0" w:color="000000"/>
            </w:tcBorders>
          </w:tcPr>
          <w:p w14:paraId="545F75F4" w14:textId="77777777" w:rsidR="00D61612" w:rsidRPr="00F30C22" w:rsidRDefault="00D61612" w:rsidP="00034ABA">
            <w:pPr>
              <w:spacing w:after="0" w:line="240" w:lineRule="auto"/>
              <w:ind w:left="9" w:right="-1" w:hanging="10"/>
              <w:jc w:val="center"/>
              <w:rPr>
                <w:rFonts w:eastAsia="Times New Roman" w:cstheme="minorHAnsi"/>
              </w:rPr>
            </w:pPr>
            <w:r w:rsidRPr="00F30C22">
              <w:rPr>
                <w:rFonts w:eastAsia="Times New Roman" w:cstheme="minorHAnsi"/>
                <w:b/>
              </w:rPr>
              <w:t>NORMAS</w:t>
            </w:r>
          </w:p>
        </w:tc>
        <w:tc>
          <w:tcPr>
            <w:tcW w:w="699" w:type="dxa"/>
            <w:tcBorders>
              <w:top w:val="single" w:sz="4" w:space="0" w:color="000000"/>
              <w:left w:val="single" w:sz="4" w:space="0" w:color="000000"/>
              <w:bottom w:val="single" w:sz="4" w:space="0" w:color="000000"/>
              <w:right w:val="single" w:sz="4" w:space="0" w:color="000000"/>
            </w:tcBorders>
          </w:tcPr>
          <w:p w14:paraId="6D3CE1D0" w14:textId="77777777" w:rsidR="00D61612" w:rsidRPr="00F30C22" w:rsidRDefault="00D61612" w:rsidP="00034ABA">
            <w:pPr>
              <w:spacing w:after="0" w:line="240" w:lineRule="auto"/>
              <w:ind w:left="9" w:right="-1" w:hanging="10"/>
              <w:jc w:val="center"/>
              <w:rPr>
                <w:rFonts w:eastAsia="Times New Roman" w:cstheme="minorHAnsi"/>
              </w:rPr>
            </w:pPr>
            <w:r w:rsidRPr="00F30C22">
              <w:rPr>
                <w:rFonts w:eastAsia="Times New Roman" w:cstheme="minorHAnsi"/>
                <w:b/>
              </w:rPr>
              <w:t>SIM</w:t>
            </w:r>
          </w:p>
        </w:tc>
        <w:tc>
          <w:tcPr>
            <w:tcW w:w="842" w:type="dxa"/>
            <w:tcBorders>
              <w:top w:val="single" w:sz="4" w:space="0" w:color="000000"/>
              <w:left w:val="single" w:sz="4" w:space="0" w:color="000000"/>
              <w:bottom w:val="single" w:sz="4" w:space="0" w:color="000000"/>
              <w:right w:val="single" w:sz="4" w:space="0" w:color="000000"/>
            </w:tcBorders>
          </w:tcPr>
          <w:p w14:paraId="53AFD00A" w14:textId="77777777" w:rsidR="00D61612" w:rsidRPr="00F30C22" w:rsidRDefault="00D61612" w:rsidP="00034ABA">
            <w:pPr>
              <w:spacing w:after="0" w:line="240" w:lineRule="auto"/>
              <w:ind w:left="9" w:right="-1" w:hanging="10"/>
              <w:jc w:val="center"/>
              <w:rPr>
                <w:rFonts w:eastAsia="Times New Roman" w:cstheme="minorHAnsi"/>
              </w:rPr>
            </w:pPr>
            <w:r w:rsidRPr="00F30C22">
              <w:rPr>
                <w:rFonts w:eastAsia="Times New Roman" w:cstheme="minorHAnsi"/>
                <w:b/>
              </w:rPr>
              <w:t>NÃO</w:t>
            </w:r>
          </w:p>
        </w:tc>
        <w:tc>
          <w:tcPr>
            <w:tcW w:w="1402" w:type="dxa"/>
            <w:tcBorders>
              <w:top w:val="single" w:sz="4" w:space="0" w:color="000000"/>
              <w:left w:val="single" w:sz="4" w:space="0" w:color="000000"/>
              <w:bottom w:val="single" w:sz="4" w:space="0" w:color="000000"/>
              <w:right w:val="single" w:sz="4" w:space="0" w:color="000000"/>
            </w:tcBorders>
          </w:tcPr>
          <w:p w14:paraId="1ACCE3A1" w14:textId="77777777" w:rsidR="00D61612" w:rsidRPr="00F30C22" w:rsidRDefault="00D61612" w:rsidP="00034ABA">
            <w:pPr>
              <w:spacing w:after="0" w:line="240" w:lineRule="auto"/>
              <w:ind w:left="9" w:right="-1" w:hanging="10"/>
              <w:jc w:val="center"/>
              <w:rPr>
                <w:rFonts w:eastAsia="Times New Roman" w:cstheme="minorHAnsi"/>
              </w:rPr>
            </w:pPr>
            <w:r w:rsidRPr="00F30C22">
              <w:rPr>
                <w:rFonts w:eastAsia="Times New Roman" w:cstheme="minorHAnsi"/>
                <w:b/>
              </w:rPr>
              <w:t>OBS/FLS/ID</w:t>
            </w:r>
          </w:p>
        </w:tc>
      </w:tr>
      <w:tr w:rsidR="00D61612" w:rsidRPr="00F30C22" w14:paraId="193C37D9" w14:textId="77777777" w:rsidTr="00800F37">
        <w:trPr>
          <w:trHeight w:val="1130"/>
        </w:trPr>
        <w:tc>
          <w:tcPr>
            <w:tcW w:w="555" w:type="dxa"/>
            <w:tcBorders>
              <w:top w:val="single" w:sz="4" w:space="0" w:color="000000"/>
              <w:left w:val="single" w:sz="4" w:space="0" w:color="000000"/>
              <w:bottom w:val="single" w:sz="4" w:space="0" w:color="000000"/>
              <w:right w:val="single" w:sz="4" w:space="0" w:color="000000"/>
            </w:tcBorders>
          </w:tcPr>
          <w:p w14:paraId="1DE8EE69" w14:textId="77777777" w:rsidR="00323EB4" w:rsidRPr="00F30C22" w:rsidRDefault="00323EB4" w:rsidP="00034ABA">
            <w:pPr>
              <w:spacing w:after="0" w:line="240" w:lineRule="auto"/>
              <w:ind w:left="9" w:right="-1" w:hanging="10"/>
              <w:jc w:val="both"/>
              <w:rPr>
                <w:rFonts w:eastAsia="Times New Roman" w:cstheme="minorHAnsi"/>
                <w:b/>
              </w:rPr>
            </w:pPr>
          </w:p>
          <w:p w14:paraId="0C0EE327" w14:textId="77777777" w:rsidR="00D61612" w:rsidRPr="00F30C22" w:rsidRDefault="00323EB4" w:rsidP="00034ABA">
            <w:pPr>
              <w:spacing w:after="0" w:line="240" w:lineRule="auto"/>
              <w:ind w:left="9" w:right="-1" w:hanging="10"/>
              <w:jc w:val="both"/>
              <w:rPr>
                <w:rFonts w:eastAsia="Times New Roman" w:cstheme="minorHAnsi"/>
              </w:rPr>
            </w:pPr>
            <w:r w:rsidRPr="00F30C22">
              <w:rPr>
                <w:rFonts w:eastAsia="Times New Roman" w:cstheme="minorHAnsi"/>
                <w:b/>
              </w:rPr>
              <w:t>1</w:t>
            </w:r>
            <w:r w:rsidR="00D61612" w:rsidRPr="00F30C22">
              <w:rPr>
                <w:rFonts w:eastAsia="Times New Roman" w:cstheme="minorHAnsi"/>
                <w:b/>
              </w:rPr>
              <w:t xml:space="preserve"> </w:t>
            </w:r>
          </w:p>
        </w:tc>
        <w:tc>
          <w:tcPr>
            <w:tcW w:w="4025" w:type="dxa"/>
            <w:tcBorders>
              <w:top w:val="single" w:sz="4" w:space="0" w:color="000000"/>
              <w:left w:val="single" w:sz="4" w:space="0" w:color="000000"/>
              <w:bottom w:val="single" w:sz="4" w:space="0" w:color="000000"/>
              <w:right w:val="single" w:sz="4" w:space="0" w:color="000000"/>
            </w:tcBorders>
          </w:tcPr>
          <w:p w14:paraId="322CFAB4" w14:textId="77777777" w:rsidR="00D61612" w:rsidRPr="00F30C22" w:rsidRDefault="00D61612" w:rsidP="00C5509D">
            <w:pPr>
              <w:spacing w:after="0" w:line="240" w:lineRule="auto"/>
              <w:ind w:left="9" w:right="-1" w:hanging="10"/>
              <w:jc w:val="both"/>
              <w:rPr>
                <w:rFonts w:eastAsia="Times New Roman" w:cstheme="minorHAnsi"/>
              </w:rPr>
            </w:pPr>
            <w:r w:rsidRPr="00F30C22">
              <w:rPr>
                <w:rFonts w:eastAsia="Times New Roman" w:cstheme="minorHAnsi"/>
                <w:b/>
              </w:rPr>
              <w:t xml:space="preserve">Há </w:t>
            </w:r>
            <w:r w:rsidRPr="00F30C22">
              <w:rPr>
                <w:rFonts w:eastAsia="Times New Roman" w:cstheme="minorHAnsi"/>
                <w:b/>
              </w:rPr>
              <w:tab/>
              <w:t xml:space="preserve">processo </w:t>
            </w:r>
            <w:r w:rsidRPr="00F30C22">
              <w:rPr>
                <w:rFonts w:eastAsia="Times New Roman" w:cstheme="minorHAnsi"/>
                <w:b/>
              </w:rPr>
              <w:tab/>
              <w:t xml:space="preserve">administrativo devidamente </w:t>
            </w:r>
            <w:r w:rsidR="00987546" w:rsidRPr="00F30C22">
              <w:rPr>
                <w:rFonts w:eastAsia="Times New Roman" w:cstheme="minorHAnsi"/>
                <w:b/>
              </w:rPr>
              <w:t>formalizado</w:t>
            </w:r>
            <w:r w:rsidR="00034ABA" w:rsidRPr="00F30C22">
              <w:rPr>
                <w:rFonts w:eastAsia="Times New Roman" w:cstheme="minorHAnsi"/>
                <w:b/>
              </w:rPr>
              <w:t>?</w:t>
            </w:r>
          </w:p>
        </w:tc>
        <w:tc>
          <w:tcPr>
            <w:tcW w:w="3753" w:type="dxa"/>
            <w:tcBorders>
              <w:top w:val="single" w:sz="4" w:space="0" w:color="000000"/>
              <w:left w:val="single" w:sz="4" w:space="0" w:color="000000"/>
              <w:bottom w:val="single" w:sz="4" w:space="0" w:color="000000"/>
              <w:right w:val="single" w:sz="4" w:space="0" w:color="000000"/>
            </w:tcBorders>
          </w:tcPr>
          <w:p w14:paraId="029A9353" w14:textId="6036CDE5" w:rsidR="00D61612" w:rsidRPr="00F30C22" w:rsidRDefault="00987546" w:rsidP="002821A5">
            <w:pPr>
              <w:spacing w:after="0" w:line="240" w:lineRule="auto"/>
              <w:ind w:left="9" w:right="-1" w:hanging="10"/>
              <w:jc w:val="both"/>
              <w:rPr>
                <w:rFonts w:eastAsia="Times New Roman" w:cstheme="minorHAnsi"/>
              </w:rPr>
            </w:pPr>
            <w:r w:rsidRPr="00F30C22">
              <w:rPr>
                <w:rFonts w:eastAsia="Times New Roman" w:cstheme="minorHAnsi"/>
                <w:color w:val="000000"/>
                <w:lang w:eastAsia="pt-BR"/>
              </w:rPr>
              <w:t>Art. 22, da Lei nº 9.784, de 1999;</w:t>
            </w:r>
            <w:r w:rsidR="004F541F" w:rsidRPr="00F30C22">
              <w:rPr>
                <w:rFonts w:eastAsia="Times New Roman" w:cstheme="minorHAnsi"/>
                <w:color w:val="000000"/>
                <w:lang w:eastAsia="pt-BR"/>
              </w:rPr>
              <w:t xml:space="preserve"> Lei nº 12.682, de 2012</w:t>
            </w:r>
            <w:r w:rsidR="002821A5" w:rsidRPr="00F30C22">
              <w:rPr>
                <w:rFonts w:eastAsia="Times New Roman" w:cstheme="minorHAnsi"/>
                <w:color w:val="000000"/>
                <w:lang w:eastAsia="pt-BR"/>
              </w:rPr>
              <w:t>;</w:t>
            </w:r>
            <w:r w:rsidR="004F541F" w:rsidRPr="00F30C22">
              <w:rPr>
                <w:rFonts w:eastAsia="Times New Roman" w:cstheme="minorHAnsi"/>
                <w:color w:val="000000"/>
                <w:lang w:eastAsia="pt-BR"/>
              </w:rPr>
              <w:t xml:space="preserve"> e </w:t>
            </w:r>
            <w:r w:rsidRPr="00F30C22">
              <w:rPr>
                <w:rFonts w:eastAsia="Times New Roman" w:cstheme="minorHAnsi"/>
                <w:color w:val="000000"/>
                <w:lang w:eastAsia="pt-BR"/>
              </w:rPr>
              <w:t>Decreto nº 8.539, de 2015.</w:t>
            </w:r>
          </w:p>
        </w:tc>
        <w:tc>
          <w:tcPr>
            <w:tcW w:w="699" w:type="dxa"/>
            <w:tcBorders>
              <w:top w:val="single" w:sz="4" w:space="0" w:color="000000"/>
              <w:left w:val="single" w:sz="4" w:space="0" w:color="000000"/>
              <w:bottom w:val="single" w:sz="4" w:space="0" w:color="000000"/>
              <w:right w:val="single" w:sz="4" w:space="0" w:color="000000"/>
            </w:tcBorders>
          </w:tcPr>
          <w:p w14:paraId="7F129903"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b/>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0784FB56"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b/>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13AAC45F"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b/>
              </w:rPr>
              <w:t xml:space="preserve"> </w:t>
            </w:r>
          </w:p>
        </w:tc>
      </w:tr>
      <w:tr w:rsidR="00D61612" w:rsidRPr="00F30C22" w14:paraId="1E5700C6" w14:textId="77777777" w:rsidTr="007D333D">
        <w:trPr>
          <w:trHeight w:val="2245"/>
        </w:trPr>
        <w:tc>
          <w:tcPr>
            <w:tcW w:w="555" w:type="dxa"/>
            <w:tcBorders>
              <w:top w:val="single" w:sz="4" w:space="0" w:color="000000"/>
              <w:left w:val="single" w:sz="4" w:space="0" w:color="000000"/>
              <w:bottom w:val="single" w:sz="4" w:space="0" w:color="000000"/>
              <w:right w:val="single" w:sz="4" w:space="0" w:color="000000"/>
            </w:tcBorders>
          </w:tcPr>
          <w:p w14:paraId="36373050" w14:textId="77777777" w:rsidR="00323EB4" w:rsidRPr="00F30C22" w:rsidRDefault="00323EB4" w:rsidP="00034ABA">
            <w:pPr>
              <w:spacing w:after="0" w:line="240" w:lineRule="auto"/>
              <w:ind w:left="9" w:right="-1" w:hanging="10"/>
              <w:jc w:val="both"/>
              <w:rPr>
                <w:rFonts w:eastAsia="Times New Roman" w:cstheme="minorHAnsi"/>
                <w:b/>
              </w:rPr>
            </w:pPr>
          </w:p>
          <w:p w14:paraId="7E45348A" w14:textId="77777777" w:rsidR="00323EB4" w:rsidRPr="00F30C22" w:rsidRDefault="00323EB4" w:rsidP="00034ABA">
            <w:pPr>
              <w:spacing w:after="0" w:line="240" w:lineRule="auto"/>
              <w:ind w:left="9" w:right="-1" w:hanging="10"/>
              <w:jc w:val="both"/>
              <w:rPr>
                <w:rFonts w:eastAsia="Times New Roman" w:cstheme="minorHAnsi"/>
                <w:b/>
              </w:rPr>
            </w:pPr>
          </w:p>
          <w:p w14:paraId="3FFD9D46" w14:textId="77777777" w:rsidR="00323EB4" w:rsidRPr="00F30C22" w:rsidRDefault="00323EB4" w:rsidP="00034ABA">
            <w:pPr>
              <w:spacing w:after="0" w:line="240" w:lineRule="auto"/>
              <w:ind w:left="9" w:right="-1" w:hanging="10"/>
              <w:jc w:val="both"/>
              <w:rPr>
                <w:rFonts w:eastAsia="Times New Roman" w:cstheme="minorHAnsi"/>
                <w:b/>
              </w:rPr>
            </w:pPr>
          </w:p>
          <w:p w14:paraId="7F876C1B" w14:textId="77777777" w:rsidR="00323EB4" w:rsidRPr="00F30C22" w:rsidRDefault="00323EB4" w:rsidP="00034ABA">
            <w:pPr>
              <w:spacing w:after="0" w:line="240" w:lineRule="auto"/>
              <w:ind w:left="9" w:right="-1" w:hanging="10"/>
              <w:jc w:val="both"/>
              <w:rPr>
                <w:rFonts w:eastAsia="Times New Roman" w:cstheme="minorHAnsi"/>
                <w:b/>
              </w:rPr>
            </w:pPr>
          </w:p>
          <w:p w14:paraId="094B344F" w14:textId="77777777" w:rsidR="00323EB4" w:rsidRPr="00F30C22" w:rsidRDefault="00323EB4" w:rsidP="00034ABA">
            <w:pPr>
              <w:spacing w:after="0" w:line="240" w:lineRule="auto"/>
              <w:ind w:left="9" w:right="-1" w:hanging="10"/>
              <w:jc w:val="both"/>
              <w:rPr>
                <w:rFonts w:eastAsia="Times New Roman" w:cstheme="minorHAnsi"/>
                <w:b/>
              </w:rPr>
            </w:pPr>
          </w:p>
          <w:p w14:paraId="25226EC7" w14:textId="77777777" w:rsidR="00323EB4" w:rsidRPr="00F30C22" w:rsidRDefault="00323EB4" w:rsidP="00034ABA">
            <w:pPr>
              <w:spacing w:after="0" w:line="240" w:lineRule="auto"/>
              <w:ind w:left="9" w:right="-1" w:hanging="10"/>
              <w:jc w:val="both"/>
              <w:rPr>
                <w:rFonts w:eastAsia="Times New Roman" w:cstheme="minorHAnsi"/>
                <w:b/>
              </w:rPr>
            </w:pPr>
          </w:p>
          <w:p w14:paraId="350084FC" w14:textId="77777777" w:rsidR="00323EB4" w:rsidRPr="00F30C22" w:rsidRDefault="00323EB4" w:rsidP="00034ABA">
            <w:pPr>
              <w:spacing w:after="0" w:line="240" w:lineRule="auto"/>
              <w:ind w:left="9" w:right="-1" w:hanging="10"/>
              <w:jc w:val="both"/>
              <w:rPr>
                <w:rFonts w:eastAsia="Times New Roman" w:cstheme="minorHAnsi"/>
                <w:b/>
              </w:rPr>
            </w:pPr>
          </w:p>
          <w:p w14:paraId="6FFA9654" w14:textId="77777777" w:rsidR="00323EB4" w:rsidRPr="00F30C22" w:rsidRDefault="00323EB4" w:rsidP="00034ABA">
            <w:pPr>
              <w:spacing w:after="0" w:line="240" w:lineRule="auto"/>
              <w:ind w:left="9" w:right="-1" w:hanging="10"/>
              <w:jc w:val="both"/>
              <w:rPr>
                <w:rFonts w:eastAsia="Times New Roman" w:cstheme="minorHAnsi"/>
                <w:b/>
              </w:rPr>
            </w:pPr>
          </w:p>
          <w:p w14:paraId="7B660C19" w14:textId="77777777" w:rsidR="00323EB4" w:rsidRPr="00F30C22" w:rsidRDefault="00323EB4" w:rsidP="00034ABA">
            <w:pPr>
              <w:spacing w:after="0" w:line="240" w:lineRule="auto"/>
              <w:ind w:left="9" w:right="-1" w:hanging="10"/>
              <w:jc w:val="both"/>
              <w:rPr>
                <w:rFonts w:eastAsia="Times New Roman" w:cstheme="minorHAnsi"/>
                <w:b/>
              </w:rPr>
            </w:pPr>
          </w:p>
          <w:p w14:paraId="14EB1764" w14:textId="77777777" w:rsidR="00323EB4" w:rsidRPr="00F30C22" w:rsidRDefault="00323EB4" w:rsidP="00034ABA">
            <w:pPr>
              <w:spacing w:after="0" w:line="240" w:lineRule="auto"/>
              <w:ind w:left="9" w:right="-1" w:hanging="10"/>
              <w:jc w:val="both"/>
              <w:rPr>
                <w:rFonts w:eastAsia="Times New Roman" w:cstheme="minorHAnsi"/>
                <w:b/>
              </w:rPr>
            </w:pPr>
          </w:p>
          <w:p w14:paraId="19ED17FE" w14:textId="77777777" w:rsidR="00323EB4" w:rsidRPr="00F30C22" w:rsidRDefault="00323EB4" w:rsidP="00034ABA">
            <w:pPr>
              <w:spacing w:after="0" w:line="240" w:lineRule="auto"/>
              <w:ind w:left="9" w:right="-1" w:hanging="10"/>
              <w:jc w:val="both"/>
              <w:rPr>
                <w:rFonts w:eastAsia="Times New Roman" w:cstheme="minorHAnsi"/>
                <w:b/>
              </w:rPr>
            </w:pPr>
          </w:p>
          <w:p w14:paraId="37BE3BBF" w14:textId="77777777" w:rsidR="00323EB4" w:rsidRPr="00F30C22" w:rsidRDefault="00323EB4" w:rsidP="00034ABA">
            <w:pPr>
              <w:spacing w:after="0" w:line="240" w:lineRule="auto"/>
              <w:ind w:left="9" w:right="-1" w:hanging="10"/>
              <w:jc w:val="both"/>
              <w:rPr>
                <w:rFonts w:eastAsia="Times New Roman" w:cstheme="minorHAnsi"/>
                <w:b/>
              </w:rPr>
            </w:pPr>
          </w:p>
          <w:p w14:paraId="1806EB60" w14:textId="77777777" w:rsidR="00323EB4" w:rsidRPr="00F30C22" w:rsidRDefault="00323EB4" w:rsidP="00034ABA">
            <w:pPr>
              <w:spacing w:after="0" w:line="240" w:lineRule="auto"/>
              <w:ind w:left="9" w:right="-1" w:hanging="10"/>
              <w:jc w:val="both"/>
              <w:rPr>
                <w:rFonts w:eastAsia="Times New Roman" w:cstheme="minorHAnsi"/>
                <w:b/>
              </w:rPr>
            </w:pPr>
          </w:p>
          <w:p w14:paraId="5C80854F" w14:textId="77777777" w:rsidR="00323EB4" w:rsidRPr="00F30C22" w:rsidRDefault="00323EB4" w:rsidP="00034ABA">
            <w:pPr>
              <w:spacing w:after="0" w:line="240" w:lineRule="auto"/>
              <w:ind w:left="9" w:right="-1" w:hanging="10"/>
              <w:jc w:val="both"/>
              <w:rPr>
                <w:rFonts w:eastAsia="Times New Roman" w:cstheme="minorHAnsi"/>
                <w:b/>
              </w:rPr>
            </w:pPr>
          </w:p>
          <w:p w14:paraId="498713D2" w14:textId="77777777" w:rsidR="00323EB4" w:rsidRPr="00F30C22" w:rsidRDefault="00323EB4" w:rsidP="00034ABA">
            <w:pPr>
              <w:spacing w:after="0" w:line="240" w:lineRule="auto"/>
              <w:ind w:left="9" w:right="-1" w:hanging="10"/>
              <w:jc w:val="both"/>
              <w:rPr>
                <w:rFonts w:eastAsia="Times New Roman" w:cstheme="minorHAnsi"/>
                <w:b/>
              </w:rPr>
            </w:pPr>
          </w:p>
          <w:p w14:paraId="5E103D3F" w14:textId="77777777" w:rsidR="00323EB4" w:rsidRPr="00F30C22" w:rsidRDefault="00323EB4" w:rsidP="00034ABA">
            <w:pPr>
              <w:spacing w:after="0" w:line="240" w:lineRule="auto"/>
              <w:ind w:left="9" w:right="-1" w:hanging="10"/>
              <w:jc w:val="both"/>
              <w:rPr>
                <w:rFonts w:eastAsia="Times New Roman" w:cstheme="minorHAnsi"/>
                <w:b/>
              </w:rPr>
            </w:pPr>
          </w:p>
          <w:p w14:paraId="300A918C" w14:textId="77777777" w:rsidR="00D61612" w:rsidRPr="00F30C22" w:rsidRDefault="00D61612" w:rsidP="00323EB4">
            <w:pPr>
              <w:spacing w:after="0" w:line="240" w:lineRule="auto"/>
              <w:ind w:left="9" w:right="-1" w:hanging="10"/>
              <w:jc w:val="both"/>
              <w:rPr>
                <w:rFonts w:eastAsia="Times New Roman" w:cstheme="minorHAnsi"/>
              </w:rPr>
            </w:pPr>
            <w:r w:rsidRPr="00F30C22">
              <w:rPr>
                <w:rFonts w:eastAsia="Times New Roman" w:cstheme="minorHAnsi"/>
                <w:b/>
              </w:rPr>
              <w:t xml:space="preserve">2 </w:t>
            </w:r>
          </w:p>
        </w:tc>
        <w:tc>
          <w:tcPr>
            <w:tcW w:w="4025" w:type="dxa"/>
            <w:tcBorders>
              <w:top w:val="single" w:sz="4" w:space="0" w:color="000000"/>
              <w:left w:val="single" w:sz="4" w:space="0" w:color="000000"/>
              <w:bottom w:val="single" w:sz="4" w:space="0" w:color="000000"/>
              <w:right w:val="single" w:sz="4" w:space="0" w:color="000000"/>
            </w:tcBorders>
          </w:tcPr>
          <w:p w14:paraId="207E84C6"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b/>
              </w:rPr>
              <w:t xml:space="preserve">O ajuste a ser pactuado está sendo celebrado com uma Organização da Sociedade Civil – OSC? </w:t>
            </w:r>
          </w:p>
          <w:p w14:paraId="30B85C66"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rPr>
              <w:t xml:space="preserve">Entende-se </w:t>
            </w:r>
            <w:r w:rsidRPr="00F30C22">
              <w:rPr>
                <w:rFonts w:eastAsia="Times New Roman" w:cstheme="minorHAnsi"/>
              </w:rPr>
              <w:tab/>
              <w:t xml:space="preserve">como </w:t>
            </w:r>
            <w:r w:rsidRPr="00F30C22">
              <w:rPr>
                <w:rFonts w:eastAsia="Times New Roman" w:cstheme="minorHAnsi"/>
              </w:rPr>
              <w:tab/>
              <w:t xml:space="preserve">Organização </w:t>
            </w:r>
            <w:r w:rsidRPr="00F30C22">
              <w:rPr>
                <w:rFonts w:eastAsia="Times New Roman" w:cstheme="minorHAnsi"/>
              </w:rPr>
              <w:tab/>
              <w:t xml:space="preserve">da Sociedade Civil: </w:t>
            </w:r>
          </w:p>
          <w:p w14:paraId="2BBD7EF0" w14:textId="77777777" w:rsidR="00D61612" w:rsidRPr="00F30C22" w:rsidRDefault="00D61612" w:rsidP="00034ABA">
            <w:pPr>
              <w:numPr>
                <w:ilvl w:val="0"/>
                <w:numId w:val="9"/>
              </w:numPr>
              <w:spacing w:after="0" w:line="240" w:lineRule="auto"/>
              <w:ind w:right="-1"/>
              <w:jc w:val="both"/>
              <w:rPr>
                <w:rFonts w:eastAsia="Times New Roman" w:cstheme="minorHAnsi"/>
              </w:rPr>
            </w:pPr>
            <w:r w:rsidRPr="00F30C22">
              <w:rPr>
                <w:rFonts w:eastAsia="Times New Roman" w:cstheme="minorHAnsi"/>
              </w:rPr>
              <w:t xml:space="preserve">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os aplique integralmente na consecução do respectivo objeto social, de forma imediata ou por meio da constituição de fundo patrimonial ou fundo de reserva; </w:t>
            </w:r>
          </w:p>
          <w:p w14:paraId="1FBB7469" w14:textId="77777777" w:rsidR="00D61612" w:rsidRPr="00F30C22" w:rsidRDefault="00D61612" w:rsidP="00034ABA">
            <w:pPr>
              <w:numPr>
                <w:ilvl w:val="0"/>
                <w:numId w:val="9"/>
              </w:numPr>
              <w:spacing w:after="0" w:line="240" w:lineRule="auto"/>
              <w:ind w:right="-1"/>
              <w:jc w:val="both"/>
              <w:rPr>
                <w:rFonts w:eastAsia="Times New Roman" w:cstheme="minorHAnsi"/>
              </w:rPr>
            </w:pPr>
            <w:r w:rsidRPr="00F30C22">
              <w:rPr>
                <w:rFonts w:eastAsia="Times New Roman" w:cstheme="minorHAnsi"/>
              </w:rPr>
              <w:t>as sociedades cooperativas previstas na Lei no 9.867, de 10 de novembro de 1999; as integradas por pessoas em situação de risco</w:t>
            </w:r>
            <w:r w:rsidR="00883502" w:rsidRPr="00F30C22">
              <w:rPr>
                <w:rFonts w:eastAsia="Times New Roman" w:cstheme="minorHAnsi"/>
              </w:rPr>
              <w:t>;</w:t>
            </w:r>
            <w:r w:rsidRPr="00F30C22">
              <w:rPr>
                <w:rFonts w:eastAsia="Times New Roman" w:cstheme="minorHAnsi"/>
              </w:rPr>
              <w:t xml:space="preserve"> ou</w:t>
            </w:r>
          </w:p>
          <w:p w14:paraId="1AE53E24" w14:textId="77777777" w:rsidR="00883502" w:rsidRPr="00F30C22" w:rsidRDefault="00883502" w:rsidP="00034ABA">
            <w:pPr>
              <w:pStyle w:val="PargrafodaLista"/>
              <w:numPr>
                <w:ilvl w:val="0"/>
                <w:numId w:val="9"/>
              </w:numPr>
              <w:spacing w:after="0" w:line="240" w:lineRule="auto"/>
              <w:ind w:right="-1"/>
              <w:jc w:val="both"/>
              <w:rPr>
                <w:rFonts w:eastAsia="Times New Roman" w:cstheme="minorHAnsi"/>
              </w:rPr>
            </w:pPr>
            <w:r w:rsidRPr="00F30C22">
              <w:rPr>
                <w:rFonts w:eastAsia="Times New Roman" w:cstheme="minorHAnsi"/>
              </w:rPr>
              <w:t>as organizações religiosas que se dediquem a atividades ou a projetos de interesse público e de cunho social distintas das destinadas a fins exclusivamente religiosos.</w:t>
            </w:r>
          </w:p>
          <w:p w14:paraId="416703F8" w14:textId="77777777" w:rsidR="007D333D" w:rsidRPr="00F30C22" w:rsidRDefault="007D333D" w:rsidP="007D333D">
            <w:pPr>
              <w:pStyle w:val="PargrafodaLista"/>
              <w:spacing w:after="0" w:line="240" w:lineRule="auto"/>
              <w:ind w:right="-1"/>
              <w:jc w:val="both"/>
              <w:rPr>
                <w:rFonts w:eastAsia="Times New Roman" w:cstheme="minorHAnsi"/>
              </w:rPr>
            </w:pPr>
          </w:p>
          <w:p w14:paraId="756DB4F6" w14:textId="6C13DC8E" w:rsidR="007D333D" w:rsidRPr="00F30C22" w:rsidRDefault="007D333D" w:rsidP="007D333D">
            <w:pPr>
              <w:pStyle w:val="PargrafodaLista"/>
              <w:spacing w:after="0" w:line="240" w:lineRule="auto"/>
              <w:ind w:right="-1"/>
              <w:jc w:val="both"/>
              <w:rPr>
                <w:rFonts w:eastAsia="Times New Roman" w:cstheme="minorHAnsi"/>
              </w:rPr>
            </w:pPr>
          </w:p>
        </w:tc>
        <w:tc>
          <w:tcPr>
            <w:tcW w:w="3753" w:type="dxa"/>
            <w:tcBorders>
              <w:top w:val="single" w:sz="4" w:space="0" w:color="000000"/>
              <w:left w:val="single" w:sz="4" w:space="0" w:color="000000"/>
              <w:bottom w:val="single" w:sz="4" w:space="0" w:color="000000"/>
              <w:right w:val="single" w:sz="4" w:space="0" w:color="000000"/>
            </w:tcBorders>
          </w:tcPr>
          <w:p w14:paraId="0CC432E3" w14:textId="457A428C" w:rsidR="00D61612" w:rsidRPr="00F30C22" w:rsidRDefault="007D333D" w:rsidP="004F541F">
            <w:pPr>
              <w:spacing w:after="0" w:line="240" w:lineRule="auto"/>
              <w:ind w:left="9" w:right="-1" w:hanging="10"/>
              <w:jc w:val="both"/>
              <w:rPr>
                <w:rFonts w:eastAsia="Times New Roman" w:cstheme="minorHAnsi"/>
              </w:rPr>
            </w:pPr>
            <w:r w:rsidRPr="00F30C22">
              <w:rPr>
                <w:rFonts w:cstheme="minorHAnsi"/>
              </w:rPr>
              <w:t>Art.</w:t>
            </w:r>
            <w:r w:rsidRPr="00F30C22">
              <w:rPr>
                <w:rFonts w:eastAsia="Times New Roman" w:cstheme="minorHAnsi"/>
              </w:rPr>
              <w:t xml:space="preserve"> </w:t>
            </w:r>
            <w:r w:rsidR="00987353" w:rsidRPr="00F30C22">
              <w:rPr>
                <w:rFonts w:eastAsia="Times New Roman" w:cstheme="minorHAnsi"/>
              </w:rPr>
              <w:t>19</w:t>
            </w:r>
            <w:r w:rsidRPr="00F30C22">
              <w:rPr>
                <w:rFonts w:eastAsia="Times New Roman" w:cstheme="minorHAnsi"/>
              </w:rPr>
              <w:t>, caput, da Portaria SEGES/MGI nº 3.506, de 2025;</w:t>
            </w:r>
          </w:p>
        </w:tc>
        <w:tc>
          <w:tcPr>
            <w:tcW w:w="699" w:type="dxa"/>
            <w:tcBorders>
              <w:top w:val="single" w:sz="4" w:space="0" w:color="000000"/>
              <w:left w:val="single" w:sz="4" w:space="0" w:color="000000"/>
              <w:bottom w:val="single" w:sz="4" w:space="0" w:color="000000"/>
              <w:right w:val="single" w:sz="4" w:space="0" w:color="000000"/>
            </w:tcBorders>
          </w:tcPr>
          <w:p w14:paraId="5DE0E922"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b/>
              </w:rPr>
              <w:t xml:space="preserve"> </w:t>
            </w:r>
          </w:p>
        </w:tc>
        <w:tc>
          <w:tcPr>
            <w:tcW w:w="842" w:type="dxa"/>
            <w:tcBorders>
              <w:top w:val="single" w:sz="4" w:space="0" w:color="000000"/>
              <w:left w:val="single" w:sz="4" w:space="0" w:color="000000"/>
              <w:bottom w:val="single" w:sz="4" w:space="0" w:color="000000"/>
              <w:right w:val="single" w:sz="4" w:space="0" w:color="000000"/>
            </w:tcBorders>
          </w:tcPr>
          <w:p w14:paraId="185C9FCF"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b/>
              </w:rPr>
              <w:t xml:space="preserve"> </w:t>
            </w:r>
          </w:p>
        </w:tc>
        <w:tc>
          <w:tcPr>
            <w:tcW w:w="1402" w:type="dxa"/>
            <w:tcBorders>
              <w:top w:val="single" w:sz="4" w:space="0" w:color="000000"/>
              <w:left w:val="single" w:sz="4" w:space="0" w:color="000000"/>
              <w:bottom w:val="single" w:sz="4" w:space="0" w:color="000000"/>
              <w:right w:val="single" w:sz="4" w:space="0" w:color="000000"/>
            </w:tcBorders>
          </w:tcPr>
          <w:p w14:paraId="346B959A" w14:textId="77777777" w:rsidR="00D61612" w:rsidRPr="00F30C22" w:rsidRDefault="00D61612" w:rsidP="00034ABA">
            <w:pPr>
              <w:spacing w:after="0" w:line="240" w:lineRule="auto"/>
              <w:ind w:left="9" w:right="-1" w:hanging="10"/>
              <w:jc w:val="both"/>
              <w:rPr>
                <w:rFonts w:eastAsia="Times New Roman" w:cstheme="minorHAnsi"/>
              </w:rPr>
            </w:pPr>
            <w:r w:rsidRPr="00F30C22">
              <w:rPr>
                <w:rFonts w:eastAsia="Times New Roman" w:cstheme="minorHAnsi"/>
                <w:b/>
              </w:rPr>
              <w:t xml:space="preserve"> </w:t>
            </w:r>
          </w:p>
        </w:tc>
      </w:tr>
      <w:tr w:rsidR="00870435" w:rsidRPr="00F30C22" w14:paraId="1E3FB44A" w14:textId="77777777" w:rsidTr="007D333D">
        <w:trPr>
          <w:trHeight w:val="2245"/>
        </w:trPr>
        <w:tc>
          <w:tcPr>
            <w:tcW w:w="555" w:type="dxa"/>
            <w:tcBorders>
              <w:top w:val="single" w:sz="4" w:space="0" w:color="000000"/>
              <w:left w:val="single" w:sz="4" w:space="0" w:color="000000"/>
              <w:bottom w:val="single" w:sz="4" w:space="0" w:color="000000"/>
              <w:right w:val="single" w:sz="4" w:space="0" w:color="000000"/>
            </w:tcBorders>
          </w:tcPr>
          <w:p w14:paraId="737C73C6" w14:textId="77777777" w:rsidR="00870435" w:rsidRPr="00F30C22" w:rsidRDefault="00870435" w:rsidP="00034ABA">
            <w:pPr>
              <w:spacing w:after="0" w:line="240" w:lineRule="auto"/>
              <w:ind w:left="9" w:right="-1" w:hanging="10"/>
              <w:jc w:val="both"/>
              <w:rPr>
                <w:rFonts w:eastAsia="Times New Roman" w:cstheme="minorHAnsi"/>
                <w:b/>
              </w:rPr>
            </w:pPr>
          </w:p>
          <w:p w14:paraId="7CC6BE0A" w14:textId="0872649A" w:rsidR="001F1A84" w:rsidRPr="00F30C22" w:rsidRDefault="001F1A84" w:rsidP="00034ABA">
            <w:pPr>
              <w:spacing w:after="0" w:line="240" w:lineRule="auto"/>
              <w:ind w:left="9" w:right="-1" w:hanging="10"/>
              <w:jc w:val="both"/>
              <w:rPr>
                <w:rFonts w:eastAsia="Times New Roman" w:cstheme="minorHAnsi"/>
                <w:b/>
              </w:rPr>
            </w:pPr>
            <w:r w:rsidRPr="00F30C22">
              <w:rPr>
                <w:rFonts w:eastAsia="Times New Roman" w:cstheme="minorHAnsi"/>
                <w:b/>
              </w:rPr>
              <w:t>3</w:t>
            </w:r>
          </w:p>
        </w:tc>
        <w:tc>
          <w:tcPr>
            <w:tcW w:w="4025" w:type="dxa"/>
            <w:tcBorders>
              <w:top w:val="single" w:sz="4" w:space="0" w:color="000000"/>
              <w:left w:val="single" w:sz="4" w:space="0" w:color="000000"/>
              <w:bottom w:val="single" w:sz="4" w:space="0" w:color="000000"/>
              <w:right w:val="single" w:sz="4" w:space="0" w:color="000000"/>
            </w:tcBorders>
          </w:tcPr>
          <w:p w14:paraId="207781E9" w14:textId="77777777" w:rsidR="00870435" w:rsidRPr="00F30C22" w:rsidRDefault="00EC3827" w:rsidP="00034ABA">
            <w:pPr>
              <w:spacing w:after="0" w:line="240" w:lineRule="auto"/>
              <w:ind w:left="9" w:right="-1" w:hanging="10"/>
              <w:jc w:val="both"/>
              <w:rPr>
                <w:rFonts w:eastAsia="Times New Roman" w:cstheme="minorHAnsi"/>
                <w:b/>
              </w:rPr>
            </w:pPr>
            <w:r w:rsidRPr="00F30C22">
              <w:rPr>
                <w:rFonts w:eastAsia="Times New Roman" w:cstheme="minorHAnsi"/>
                <w:b/>
              </w:rPr>
              <w:tab/>
              <w:t>Os atos e os procedimentos relativos à formalização foram realizados no Transferegov.br?</w:t>
            </w:r>
          </w:p>
          <w:p w14:paraId="052AD732" w14:textId="77777777" w:rsidR="00063C54" w:rsidRPr="00F30C22" w:rsidRDefault="00063C54" w:rsidP="00034ABA">
            <w:pPr>
              <w:spacing w:after="0" w:line="240" w:lineRule="auto"/>
              <w:ind w:left="9" w:right="-1" w:hanging="10"/>
              <w:jc w:val="both"/>
              <w:rPr>
                <w:rFonts w:eastAsia="Times New Roman" w:cstheme="minorHAnsi"/>
                <w:b/>
              </w:rPr>
            </w:pPr>
          </w:p>
          <w:p w14:paraId="6F7581B6" w14:textId="42104549" w:rsidR="00063C54" w:rsidRPr="00F30C22" w:rsidRDefault="00063C54" w:rsidP="00034ABA">
            <w:pPr>
              <w:spacing w:after="0" w:line="240" w:lineRule="auto"/>
              <w:ind w:left="9" w:right="-1" w:hanging="10"/>
              <w:jc w:val="both"/>
              <w:rPr>
                <w:rFonts w:eastAsia="Times New Roman" w:cstheme="minorHAnsi"/>
                <w:bCs/>
              </w:rPr>
            </w:pPr>
            <w:r w:rsidRPr="00F30C22">
              <w:rPr>
                <w:rFonts w:eastAsia="Times New Roman" w:cstheme="minorHAnsi"/>
                <w:bCs/>
              </w:rPr>
              <w:t xml:space="preserve">OBS.: </w:t>
            </w:r>
            <w:r w:rsidR="00D5089E" w:rsidRPr="00F30C22">
              <w:rPr>
                <w:rFonts w:cstheme="minorHAnsi"/>
                <w:color w:val="555555"/>
                <w:shd w:val="clear" w:color="auto" w:fill="FFFFFF"/>
              </w:rPr>
              <w:t xml:space="preserve"> </w:t>
            </w:r>
            <w:r w:rsidR="00D5089E" w:rsidRPr="00F30C22">
              <w:rPr>
                <w:rFonts w:eastAsia="Times New Roman" w:cstheme="minorHAnsi"/>
                <w:bCs/>
              </w:rPr>
              <w:t>Ato da Secretaria de Gestão e Inovação do Ministério da Gestão e da Inovação em Serviços Públicos disporá sobre o início da obrigação de uso do Transferegov.br para o acordo de cooperação</w:t>
            </w:r>
            <w:r w:rsidR="00EB42D5" w:rsidRPr="00F30C22">
              <w:rPr>
                <w:rFonts w:eastAsia="Times New Roman" w:cstheme="minorHAnsi"/>
                <w:bCs/>
              </w:rPr>
              <w:t>.</w:t>
            </w:r>
          </w:p>
        </w:tc>
        <w:tc>
          <w:tcPr>
            <w:tcW w:w="3753" w:type="dxa"/>
            <w:tcBorders>
              <w:top w:val="single" w:sz="4" w:space="0" w:color="000000"/>
              <w:left w:val="single" w:sz="4" w:space="0" w:color="000000"/>
              <w:bottom w:val="single" w:sz="4" w:space="0" w:color="000000"/>
              <w:right w:val="single" w:sz="4" w:space="0" w:color="000000"/>
            </w:tcBorders>
          </w:tcPr>
          <w:p w14:paraId="3E280899" w14:textId="7E57BEA9" w:rsidR="00870435" w:rsidRPr="00F30C22" w:rsidRDefault="004766F2" w:rsidP="004F541F">
            <w:pPr>
              <w:spacing w:after="0" w:line="240" w:lineRule="auto"/>
              <w:ind w:left="9" w:right="-1" w:hanging="10"/>
              <w:jc w:val="both"/>
              <w:rPr>
                <w:rFonts w:eastAsia="Times New Roman" w:cstheme="minorHAnsi"/>
              </w:rPr>
            </w:pPr>
            <w:r w:rsidRPr="00F30C22">
              <w:rPr>
                <w:rFonts w:eastAsia="Times New Roman" w:cstheme="minorHAnsi"/>
                <w:color w:val="000000"/>
                <w:lang w:eastAsia="pt-BR"/>
              </w:rPr>
              <w:t xml:space="preserve">Art. 45, da  </w:t>
            </w:r>
            <w:r w:rsidRPr="00F30C22">
              <w:rPr>
                <w:rFonts w:cstheme="minorHAnsi"/>
              </w:rPr>
              <w:t xml:space="preserve"> Portaria SEGES/MGI nº 3.506, de 2025.</w:t>
            </w:r>
          </w:p>
          <w:p w14:paraId="09FE1B88" w14:textId="20DEBAF6" w:rsidR="008A446E" w:rsidRPr="00F30C22" w:rsidRDefault="008A446E" w:rsidP="0075571D">
            <w:pPr>
              <w:rPr>
                <w:rFonts w:eastAsia="Times New Roman" w:cstheme="minorHAnsi"/>
              </w:rPr>
            </w:pPr>
            <w:r w:rsidRPr="00F30C22">
              <w:rPr>
                <w:rFonts w:eastAsia="Times New Roman" w:cstheme="minorHAnsi"/>
              </w:rPr>
              <w:tab/>
            </w:r>
          </w:p>
        </w:tc>
        <w:tc>
          <w:tcPr>
            <w:tcW w:w="699" w:type="dxa"/>
            <w:tcBorders>
              <w:top w:val="single" w:sz="4" w:space="0" w:color="000000"/>
              <w:left w:val="single" w:sz="4" w:space="0" w:color="000000"/>
              <w:bottom w:val="single" w:sz="4" w:space="0" w:color="000000"/>
              <w:right w:val="single" w:sz="4" w:space="0" w:color="000000"/>
            </w:tcBorders>
          </w:tcPr>
          <w:p w14:paraId="7472DFFC" w14:textId="77777777" w:rsidR="00870435" w:rsidRPr="00F30C22" w:rsidRDefault="00870435" w:rsidP="00034ABA">
            <w:pPr>
              <w:spacing w:after="0" w:line="240" w:lineRule="auto"/>
              <w:ind w:left="9" w:right="-1" w:hanging="10"/>
              <w:jc w:val="both"/>
              <w:rPr>
                <w:rFonts w:eastAsia="Times New Roman" w:cstheme="minorHAnsi"/>
                <w:b/>
              </w:rPr>
            </w:pPr>
          </w:p>
        </w:tc>
        <w:tc>
          <w:tcPr>
            <w:tcW w:w="842" w:type="dxa"/>
            <w:tcBorders>
              <w:top w:val="single" w:sz="4" w:space="0" w:color="000000"/>
              <w:left w:val="single" w:sz="4" w:space="0" w:color="000000"/>
              <w:bottom w:val="single" w:sz="4" w:space="0" w:color="000000"/>
              <w:right w:val="single" w:sz="4" w:space="0" w:color="000000"/>
            </w:tcBorders>
          </w:tcPr>
          <w:p w14:paraId="7607AD7F" w14:textId="77777777" w:rsidR="00870435" w:rsidRPr="00F30C22" w:rsidRDefault="00870435" w:rsidP="00034ABA">
            <w:pPr>
              <w:spacing w:after="0" w:line="240" w:lineRule="auto"/>
              <w:ind w:left="9" w:right="-1" w:hanging="10"/>
              <w:jc w:val="both"/>
              <w:rPr>
                <w:rFonts w:eastAsia="Times New Roman" w:cstheme="minorHAnsi"/>
                <w:b/>
              </w:rPr>
            </w:pPr>
          </w:p>
        </w:tc>
        <w:tc>
          <w:tcPr>
            <w:tcW w:w="1402" w:type="dxa"/>
            <w:tcBorders>
              <w:top w:val="single" w:sz="4" w:space="0" w:color="000000"/>
              <w:left w:val="single" w:sz="4" w:space="0" w:color="000000"/>
              <w:bottom w:val="single" w:sz="4" w:space="0" w:color="000000"/>
              <w:right w:val="single" w:sz="4" w:space="0" w:color="000000"/>
            </w:tcBorders>
          </w:tcPr>
          <w:p w14:paraId="1F97D128" w14:textId="77777777" w:rsidR="00870435" w:rsidRPr="00F30C22" w:rsidRDefault="00870435" w:rsidP="00034ABA">
            <w:pPr>
              <w:spacing w:after="0" w:line="240" w:lineRule="auto"/>
              <w:ind w:left="9" w:right="-1" w:hanging="10"/>
              <w:jc w:val="both"/>
              <w:rPr>
                <w:rFonts w:eastAsia="Times New Roman" w:cstheme="minorHAnsi"/>
                <w:b/>
              </w:rPr>
            </w:pPr>
          </w:p>
        </w:tc>
      </w:tr>
    </w:tbl>
    <w:p w14:paraId="0AC57EE1" w14:textId="77777777" w:rsidR="00D61612" w:rsidRPr="00F30C22" w:rsidRDefault="00D61612" w:rsidP="00034ABA">
      <w:pPr>
        <w:spacing w:after="0" w:line="240" w:lineRule="auto"/>
        <w:jc w:val="both"/>
        <w:rPr>
          <w:rFonts w:eastAsia="Times New Roman" w:cstheme="minorHAnsi"/>
          <w:iCs/>
        </w:rPr>
      </w:pPr>
    </w:p>
    <w:p w14:paraId="356F06C9" w14:textId="7524B113" w:rsidR="00C2165B" w:rsidRPr="00F30C22" w:rsidRDefault="00D61612" w:rsidP="00034ABA">
      <w:pPr>
        <w:shd w:val="clear" w:color="auto" w:fill="D0CECE" w:themeFill="background2" w:themeFillShade="E6"/>
        <w:spacing w:after="0" w:line="240" w:lineRule="auto"/>
        <w:ind w:firstLine="708"/>
        <w:jc w:val="center"/>
        <w:rPr>
          <w:rFonts w:eastAsia="Times New Roman" w:cstheme="minorHAnsi"/>
          <w:b/>
          <w:bCs/>
          <w:iCs/>
        </w:rPr>
      </w:pPr>
      <w:r w:rsidRPr="00F30C22">
        <w:rPr>
          <w:rFonts w:eastAsia="Times New Roman" w:cstheme="minorHAnsi"/>
          <w:b/>
          <w:bCs/>
          <w:iCs/>
        </w:rPr>
        <w:t>PLANO DE TRABALHO: Há Plano de Trabalho</w:t>
      </w:r>
      <w:r w:rsidR="005B603F" w:rsidRPr="00F30C22">
        <w:rPr>
          <w:rFonts w:eastAsia="Times New Roman" w:cstheme="minorHAnsi"/>
          <w:b/>
          <w:bCs/>
          <w:iCs/>
        </w:rPr>
        <w:t xml:space="preserve"> ou foi dispensada a sua elaboração?</w:t>
      </w:r>
      <w:r w:rsidRPr="00F30C22">
        <w:rPr>
          <w:rFonts w:eastAsia="Times New Roman" w:cstheme="minorHAnsi"/>
          <w:b/>
          <w:bCs/>
          <w:iCs/>
        </w:rPr>
        <w:t xml:space="preserve"> </w:t>
      </w:r>
    </w:p>
    <w:p w14:paraId="053FFAFB" w14:textId="77777777" w:rsidR="00C2165B" w:rsidRPr="00F30C22" w:rsidRDefault="00C2165B" w:rsidP="00034ABA">
      <w:pPr>
        <w:spacing w:after="0" w:line="240" w:lineRule="auto"/>
        <w:ind w:firstLine="708"/>
        <w:jc w:val="both"/>
        <w:rPr>
          <w:rFonts w:eastAsia="Times New Roman" w:cstheme="minorHAnsi"/>
          <w:iCs/>
        </w:rPr>
      </w:pPr>
    </w:p>
    <w:tbl>
      <w:tblPr>
        <w:tblpPr w:leftFromText="141" w:rightFromText="141" w:vertAnchor="text" w:horzAnchor="margin" w:tblpXSpec="center" w:tblpY="2"/>
        <w:tblW w:w="11342" w:type="dxa"/>
        <w:tblCellMar>
          <w:top w:w="13" w:type="dxa"/>
          <w:right w:w="48" w:type="dxa"/>
        </w:tblCellMar>
        <w:tblLook w:val="04A0" w:firstRow="1" w:lastRow="0" w:firstColumn="1" w:lastColumn="0" w:noHBand="0" w:noVBand="1"/>
      </w:tblPr>
      <w:tblGrid>
        <w:gridCol w:w="559"/>
        <w:gridCol w:w="4047"/>
        <w:gridCol w:w="3774"/>
        <w:gridCol w:w="704"/>
        <w:gridCol w:w="847"/>
        <w:gridCol w:w="1411"/>
      </w:tblGrid>
      <w:tr w:rsidR="005B603F" w:rsidRPr="00F30C22" w14:paraId="2B9EEFC3" w14:textId="77777777" w:rsidTr="005B603F">
        <w:trPr>
          <w:trHeight w:val="403"/>
        </w:trPr>
        <w:tc>
          <w:tcPr>
            <w:tcW w:w="11342" w:type="dxa"/>
            <w:gridSpan w:val="6"/>
            <w:tcBorders>
              <w:top w:val="single" w:sz="4" w:space="0" w:color="000000"/>
              <w:left w:val="single" w:sz="4" w:space="0" w:color="000000"/>
              <w:bottom w:val="single" w:sz="4" w:space="0" w:color="000000"/>
              <w:right w:val="single" w:sz="4" w:space="0" w:color="000000"/>
            </w:tcBorders>
          </w:tcPr>
          <w:p w14:paraId="00CBF5BC" w14:textId="10392C93" w:rsidR="005B603F" w:rsidRPr="00F30C22" w:rsidRDefault="005B603F" w:rsidP="00034ABA">
            <w:pPr>
              <w:spacing w:after="0" w:line="240" w:lineRule="auto"/>
              <w:ind w:left="9" w:right="-1" w:hanging="10"/>
              <w:jc w:val="both"/>
              <w:rPr>
                <w:rFonts w:eastAsia="Times New Roman" w:cstheme="minorHAnsi"/>
                <w:b/>
              </w:rPr>
            </w:pPr>
            <w:r w:rsidRPr="00F30C22">
              <w:rPr>
                <w:rFonts w:eastAsia="Times New Roman" w:cstheme="minorHAnsi"/>
                <w:b/>
              </w:rPr>
              <w:t>Em caso de dispensa do Plano de Trabalho</w:t>
            </w:r>
            <w:r w:rsidR="007D333D" w:rsidRPr="00F30C22">
              <w:rPr>
                <w:rFonts w:eastAsia="Times New Roman" w:cstheme="minorHAnsi"/>
                <w:b/>
              </w:rPr>
              <w:t>,</w:t>
            </w:r>
            <w:r w:rsidRPr="00F30C22">
              <w:rPr>
                <w:rFonts w:eastAsia="Times New Roman" w:cstheme="minorHAnsi"/>
                <w:b/>
              </w:rPr>
              <w:t xml:space="preserve"> consta dos autos:</w:t>
            </w:r>
          </w:p>
        </w:tc>
      </w:tr>
      <w:tr w:rsidR="009F6C69" w:rsidRPr="00F30C22" w14:paraId="1917F971" w14:textId="77777777" w:rsidTr="009F6C69">
        <w:trPr>
          <w:trHeight w:val="117"/>
        </w:trPr>
        <w:tc>
          <w:tcPr>
            <w:tcW w:w="559" w:type="dxa"/>
            <w:tcBorders>
              <w:top w:val="single" w:sz="4" w:space="0" w:color="000000"/>
              <w:left w:val="single" w:sz="4" w:space="0" w:color="000000"/>
              <w:bottom w:val="single" w:sz="4" w:space="0" w:color="000000"/>
              <w:right w:val="single" w:sz="4" w:space="0" w:color="000000"/>
            </w:tcBorders>
          </w:tcPr>
          <w:p w14:paraId="60F236E7" w14:textId="03E93E04" w:rsidR="009F6C69" w:rsidRPr="00F30C22" w:rsidRDefault="009F6C69" w:rsidP="009F6C69">
            <w:pPr>
              <w:spacing w:after="0" w:line="240" w:lineRule="auto"/>
              <w:ind w:left="9" w:right="-1" w:hanging="10"/>
              <w:jc w:val="both"/>
              <w:rPr>
                <w:rFonts w:eastAsia="Times New Roman" w:cstheme="minorHAnsi"/>
                <w:b/>
              </w:rPr>
            </w:pPr>
            <w:r w:rsidRPr="00F30C22">
              <w:rPr>
                <w:rFonts w:eastAsia="Times New Roman" w:cstheme="minorHAnsi"/>
                <w:b/>
              </w:rPr>
              <w:t xml:space="preserve">Nº </w:t>
            </w:r>
          </w:p>
        </w:tc>
        <w:tc>
          <w:tcPr>
            <w:tcW w:w="4047" w:type="dxa"/>
            <w:tcBorders>
              <w:top w:val="single" w:sz="4" w:space="0" w:color="000000"/>
              <w:left w:val="single" w:sz="4" w:space="0" w:color="000000"/>
              <w:bottom w:val="single" w:sz="4" w:space="0" w:color="000000"/>
              <w:right w:val="single" w:sz="4" w:space="0" w:color="000000"/>
            </w:tcBorders>
          </w:tcPr>
          <w:p w14:paraId="47312B69" w14:textId="25FCD913" w:rsidR="009F6C69" w:rsidRPr="00F30C22" w:rsidRDefault="009F6C69" w:rsidP="009F6C69">
            <w:pPr>
              <w:spacing w:after="0" w:line="240" w:lineRule="auto"/>
              <w:ind w:left="9" w:right="-1" w:hanging="10"/>
              <w:jc w:val="both"/>
              <w:rPr>
                <w:rFonts w:eastAsia="Times New Roman" w:cstheme="minorHAnsi"/>
                <w:b/>
              </w:rPr>
            </w:pPr>
            <w:r w:rsidRPr="00F30C22">
              <w:rPr>
                <w:rFonts w:eastAsia="Times New Roman" w:cstheme="minorHAnsi"/>
                <w:b/>
              </w:rPr>
              <w:t>ATOS/DOCUMENTOS</w:t>
            </w:r>
          </w:p>
        </w:tc>
        <w:tc>
          <w:tcPr>
            <w:tcW w:w="3774" w:type="dxa"/>
            <w:tcBorders>
              <w:top w:val="single" w:sz="4" w:space="0" w:color="000000"/>
              <w:left w:val="single" w:sz="4" w:space="0" w:color="000000"/>
              <w:bottom w:val="single" w:sz="4" w:space="0" w:color="000000"/>
              <w:right w:val="single" w:sz="4" w:space="0" w:color="000000"/>
            </w:tcBorders>
          </w:tcPr>
          <w:p w14:paraId="445B3FC6" w14:textId="70207B87" w:rsidR="009F6C69" w:rsidRPr="00F30C22" w:rsidRDefault="009F6C69" w:rsidP="009F6C69">
            <w:pPr>
              <w:spacing w:after="0" w:line="240" w:lineRule="auto"/>
              <w:ind w:left="9" w:right="-1" w:hanging="10"/>
              <w:jc w:val="both"/>
              <w:rPr>
                <w:rFonts w:eastAsia="Times New Roman" w:cstheme="minorHAnsi"/>
                <w:color w:val="000000"/>
                <w:lang w:eastAsia="pt-BR"/>
              </w:rPr>
            </w:pPr>
            <w:r w:rsidRPr="00F30C22">
              <w:rPr>
                <w:rFonts w:eastAsia="Times New Roman" w:cstheme="minorHAnsi"/>
                <w:b/>
              </w:rPr>
              <w:t>NORMAS</w:t>
            </w:r>
          </w:p>
        </w:tc>
        <w:tc>
          <w:tcPr>
            <w:tcW w:w="704" w:type="dxa"/>
            <w:tcBorders>
              <w:top w:val="single" w:sz="4" w:space="0" w:color="000000"/>
              <w:left w:val="single" w:sz="4" w:space="0" w:color="000000"/>
              <w:bottom w:val="single" w:sz="4" w:space="0" w:color="000000"/>
              <w:right w:val="single" w:sz="4" w:space="0" w:color="000000"/>
            </w:tcBorders>
          </w:tcPr>
          <w:p w14:paraId="7BAA6698" w14:textId="292FCAC7" w:rsidR="009F6C69" w:rsidRPr="00F30C22" w:rsidRDefault="009F6C69" w:rsidP="009F6C69">
            <w:pPr>
              <w:spacing w:after="0" w:line="240" w:lineRule="auto"/>
              <w:ind w:left="9" w:right="-1" w:hanging="10"/>
              <w:jc w:val="both"/>
              <w:rPr>
                <w:rFonts w:eastAsia="Times New Roman" w:cstheme="minorHAnsi"/>
                <w:b/>
              </w:rPr>
            </w:pPr>
            <w:r w:rsidRPr="00F30C22">
              <w:rPr>
                <w:rFonts w:eastAsia="Times New Roman" w:cstheme="minorHAnsi"/>
                <w:b/>
              </w:rPr>
              <w:t>SIM</w:t>
            </w:r>
          </w:p>
        </w:tc>
        <w:tc>
          <w:tcPr>
            <w:tcW w:w="847" w:type="dxa"/>
            <w:tcBorders>
              <w:top w:val="single" w:sz="4" w:space="0" w:color="000000"/>
              <w:left w:val="single" w:sz="4" w:space="0" w:color="000000"/>
              <w:bottom w:val="single" w:sz="4" w:space="0" w:color="000000"/>
              <w:right w:val="single" w:sz="4" w:space="0" w:color="000000"/>
            </w:tcBorders>
          </w:tcPr>
          <w:p w14:paraId="532EC2FD" w14:textId="2982FAF4" w:rsidR="009F6C69" w:rsidRPr="00F30C22" w:rsidRDefault="009F6C69" w:rsidP="009F6C69">
            <w:pPr>
              <w:spacing w:after="0" w:line="240" w:lineRule="auto"/>
              <w:ind w:left="9" w:right="-1" w:hanging="10"/>
              <w:jc w:val="both"/>
              <w:rPr>
                <w:rFonts w:eastAsia="Times New Roman" w:cstheme="minorHAnsi"/>
                <w:b/>
              </w:rPr>
            </w:pPr>
            <w:r w:rsidRPr="00F30C22">
              <w:rPr>
                <w:rFonts w:eastAsia="Times New Roman" w:cstheme="minorHAnsi"/>
                <w:b/>
              </w:rPr>
              <w:t>NÃO</w:t>
            </w:r>
          </w:p>
        </w:tc>
        <w:tc>
          <w:tcPr>
            <w:tcW w:w="1411" w:type="dxa"/>
            <w:tcBorders>
              <w:top w:val="single" w:sz="4" w:space="0" w:color="000000"/>
              <w:left w:val="single" w:sz="4" w:space="0" w:color="000000"/>
              <w:bottom w:val="single" w:sz="4" w:space="0" w:color="000000"/>
              <w:right w:val="single" w:sz="4" w:space="0" w:color="000000"/>
            </w:tcBorders>
          </w:tcPr>
          <w:p w14:paraId="43FB41CC" w14:textId="20E22122" w:rsidR="009F6C69" w:rsidRPr="00F30C22" w:rsidRDefault="009F6C69" w:rsidP="009F6C69">
            <w:pPr>
              <w:spacing w:after="0" w:line="240" w:lineRule="auto"/>
              <w:ind w:left="9" w:right="-1" w:hanging="10"/>
              <w:jc w:val="both"/>
              <w:rPr>
                <w:rFonts w:eastAsia="Times New Roman" w:cstheme="minorHAnsi"/>
                <w:b/>
              </w:rPr>
            </w:pPr>
            <w:r w:rsidRPr="00F30C22">
              <w:rPr>
                <w:rFonts w:eastAsia="Times New Roman" w:cstheme="minorHAnsi"/>
                <w:b/>
              </w:rPr>
              <w:t>OBS/FLS/ID</w:t>
            </w:r>
          </w:p>
        </w:tc>
      </w:tr>
      <w:tr w:rsidR="009F6C69" w:rsidRPr="00F30C22" w14:paraId="485ECA6B" w14:textId="77777777" w:rsidTr="002821A5">
        <w:trPr>
          <w:trHeight w:val="1531"/>
        </w:trPr>
        <w:tc>
          <w:tcPr>
            <w:tcW w:w="559" w:type="dxa"/>
            <w:tcBorders>
              <w:top w:val="single" w:sz="4" w:space="0" w:color="000000"/>
              <w:left w:val="single" w:sz="4" w:space="0" w:color="000000"/>
              <w:bottom w:val="single" w:sz="4" w:space="0" w:color="000000"/>
              <w:right w:val="single" w:sz="4" w:space="0" w:color="000000"/>
            </w:tcBorders>
          </w:tcPr>
          <w:p w14:paraId="15C99254" w14:textId="77777777" w:rsidR="009F6C69" w:rsidRPr="00F30C22" w:rsidRDefault="009F6C69" w:rsidP="009F6C69">
            <w:pPr>
              <w:spacing w:after="0" w:line="240" w:lineRule="auto"/>
              <w:ind w:left="9" w:right="-1" w:hanging="10"/>
              <w:jc w:val="both"/>
              <w:rPr>
                <w:rFonts w:eastAsia="Times New Roman" w:cstheme="minorHAnsi"/>
                <w:b/>
              </w:rPr>
            </w:pPr>
          </w:p>
          <w:p w14:paraId="10C70C1C" w14:textId="77777777" w:rsidR="009F6C69" w:rsidRPr="00F30C22" w:rsidRDefault="009F6C69" w:rsidP="009F6C69">
            <w:pPr>
              <w:spacing w:after="0" w:line="240" w:lineRule="auto"/>
              <w:ind w:left="9" w:right="-1" w:hanging="10"/>
              <w:jc w:val="both"/>
              <w:rPr>
                <w:rFonts w:eastAsia="Times New Roman" w:cstheme="minorHAnsi"/>
                <w:b/>
              </w:rPr>
            </w:pPr>
          </w:p>
          <w:p w14:paraId="25994B76" w14:textId="77777777" w:rsidR="00F12482" w:rsidRPr="00F30C22" w:rsidRDefault="00F12482" w:rsidP="009F6C69">
            <w:pPr>
              <w:spacing w:after="0" w:line="240" w:lineRule="auto"/>
              <w:ind w:left="9" w:right="-1" w:hanging="10"/>
              <w:jc w:val="both"/>
              <w:rPr>
                <w:rFonts w:eastAsia="Times New Roman" w:cstheme="minorHAnsi"/>
                <w:b/>
              </w:rPr>
            </w:pPr>
          </w:p>
          <w:p w14:paraId="1E731E41" w14:textId="77777777" w:rsidR="00F12482" w:rsidRPr="00F30C22" w:rsidRDefault="00F12482" w:rsidP="009F6C69">
            <w:pPr>
              <w:spacing w:after="0" w:line="240" w:lineRule="auto"/>
              <w:ind w:left="9" w:right="-1" w:hanging="10"/>
              <w:jc w:val="both"/>
              <w:rPr>
                <w:rFonts w:eastAsia="Times New Roman" w:cstheme="minorHAnsi"/>
                <w:b/>
              </w:rPr>
            </w:pPr>
          </w:p>
          <w:p w14:paraId="125A12EE" w14:textId="77777777" w:rsidR="00F12482" w:rsidRPr="00F30C22" w:rsidRDefault="00F12482" w:rsidP="009F6C69">
            <w:pPr>
              <w:spacing w:after="0" w:line="240" w:lineRule="auto"/>
              <w:ind w:left="9" w:right="-1" w:hanging="10"/>
              <w:jc w:val="both"/>
              <w:rPr>
                <w:rFonts w:eastAsia="Times New Roman" w:cstheme="minorHAnsi"/>
                <w:b/>
              </w:rPr>
            </w:pPr>
          </w:p>
          <w:p w14:paraId="01A0BC32" w14:textId="77777777" w:rsidR="00F12482" w:rsidRPr="00F30C22" w:rsidRDefault="00F12482" w:rsidP="009F6C69">
            <w:pPr>
              <w:spacing w:after="0" w:line="240" w:lineRule="auto"/>
              <w:ind w:left="9" w:right="-1" w:hanging="10"/>
              <w:jc w:val="both"/>
              <w:rPr>
                <w:rFonts w:eastAsia="Times New Roman" w:cstheme="minorHAnsi"/>
                <w:b/>
              </w:rPr>
            </w:pPr>
          </w:p>
          <w:p w14:paraId="28A69866" w14:textId="77777777" w:rsidR="00F12482" w:rsidRPr="00F30C22" w:rsidRDefault="00F12482" w:rsidP="009F6C69">
            <w:pPr>
              <w:spacing w:after="0" w:line="240" w:lineRule="auto"/>
              <w:ind w:left="9" w:right="-1" w:hanging="10"/>
              <w:jc w:val="both"/>
              <w:rPr>
                <w:rFonts w:eastAsia="Times New Roman" w:cstheme="minorHAnsi"/>
                <w:b/>
              </w:rPr>
            </w:pPr>
          </w:p>
          <w:p w14:paraId="3C7DBF0F" w14:textId="18A10CB9" w:rsidR="009F6C69" w:rsidRPr="00F30C22" w:rsidRDefault="0075571D" w:rsidP="009F6C69">
            <w:pPr>
              <w:spacing w:after="0" w:line="240" w:lineRule="auto"/>
              <w:ind w:left="9" w:right="-1" w:hanging="10"/>
              <w:jc w:val="both"/>
              <w:rPr>
                <w:rFonts w:eastAsia="Times New Roman" w:cstheme="minorHAnsi"/>
                <w:b/>
              </w:rPr>
            </w:pPr>
            <w:r w:rsidRPr="00F30C22">
              <w:rPr>
                <w:rFonts w:eastAsia="Times New Roman" w:cstheme="minorHAnsi"/>
                <w:b/>
              </w:rPr>
              <w:t>4</w:t>
            </w:r>
          </w:p>
        </w:tc>
        <w:tc>
          <w:tcPr>
            <w:tcW w:w="4047" w:type="dxa"/>
            <w:tcBorders>
              <w:top w:val="single" w:sz="4" w:space="0" w:color="000000"/>
              <w:left w:val="single" w:sz="4" w:space="0" w:color="000000"/>
              <w:bottom w:val="single" w:sz="4" w:space="0" w:color="000000"/>
              <w:right w:val="single" w:sz="4" w:space="0" w:color="000000"/>
            </w:tcBorders>
          </w:tcPr>
          <w:p w14:paraId="4FEAC59C" w14:textId="77777777" w:rsidR="009F6C69" w:rsidRPr="00F30C22" w:rsidRDefault="009F6C69" w:rsidP="009F6C69">
            <w:pPr>
              <w:spacing w:after="0" w:line="240" w:lineRule="auto"/>
              <w:ind w:left="9" w:right="-1" w:hanging="10"/>
              <w:jc w:val="both"/>
              <w:rPr>
                <w:rFonts w:eastAsia="Times New Roman" w:cstheme="minorHAnsi"/>
                <w:b/>
              </w:rPr>
            </w:pPr>
            <w:r w:rsidRPr="00F30C22">
              <w:rPr>
                <w:rFonts w:eastAsia="Times New Roman" w:cstheme="minorHAnsi"/>
                <w:b/>
              </w:rPr>
              <w:t xml:space="preserve">A motivação </w:t>
            </w:r>
            <w:r w:rsidRPr="00F30C22">
              <w:rPr>
                <w:rFonts w:cstheme="minorHAnsi"/>
                <w:color w:val="555555"/>
                <w:shd w:val="clear" w:color="auto" w:fill="FFFFFF"/>
              </w:rPr>
              <w:t xml:space="preserve"> </w:t>
            </w:r>
            <w:r w:rsidRPr="00F30C22">
              <w:rPr>
                <w:rFonts w:eastAsia="Times New Roman" w:cstheme="minorHAnsi"/>
                <w:b/>
              </w:rPr>
              <w:t xml:space="preserve">pelo órgão ou entidade da administração pública federal, responsável pela política pública, justificando a dispensa do Plano de Trabalho em razão da </w:t>
            </w:r>
            <w:r w:rsidRPr="00F30C22">
              <w:rPr>
                <w:rFonts w:cstheme="minorHAnsi"/>
                <w:color w:val="555555"/>
                <w:shd w:val="clear" w:color="auto" w:fill="FFFFFF"/>
              </w:rPr>
              <w:t xml:space="preserve"> </w:t>
            </w:r>
            <w:r w:rsidRPr="00F30C22">
              <w:rPr>
                <w:rFonts w:eastAsia="Times New Roman" w:cstheme="minorHAnsi"/>
                <w:b/>
              </w:rPr>
              <w:t>complexidade e natureza do objeto a ser executado, bem como nos casos de acordos de cooperação voltados para a doação de bens.</w:t>
            </w:r>
          </w:p>
          <w:p w14:paraId="6485FF73" w14:textId="77777777" w:rsidR="00F12482" w:rsidRPr="00F30C22" w:rsidRDefault="00F12482" w:rsidP="009F6C69">
            <w:pPr>
              <w:spacing w:after="0" w:line="240" w:lineRule="auto"/>
              <w:ind w:left="9" w:right="-1" w:hanging="10"/>
              <w:jc w:val="both"/>
              <w:rPr>
                <w:rFonts w:eastAsia="Times New Roman" w:cstheme="minorHAnsi"/>
                <w:b/>
              </w:rPr>
            </w:pPr>
          </w:p>
          <w:p w14:paraId="3F177565" w14:textId="2EF93289" w:rsidR="00F12482" w:rsidRPr="00F30C22" w:rsidRDefault="00F12482" w:rsidP="009F6C69">
            <w:pPr>
              <w:spacing w:after="0" w:line="240" w:lineRule="auto"/>
              <w:ind w:left="9" w:right="-1" w:hanging="10"/>
              <w:jc w:val="both"/>
              <w:rPr>
                <w:rFonts w:eastAsia="Times New Roman" w:cstheme="minorHAnsi"/>
                <w:bCs/>
              </w:rPr>
            </w:pPr>
          </w:p>
        </w:tc>
        <w:tc>
          <w:tcPr>
            <w:tcW w:w="3774" w:type="dxa"/>
            <w:tcBorders>
              <w:top w:val="single" w:sz="4" w:space="0" w:color="000000"/>
              <w:left w:val="single" w:sz="4" w:space="0" w:color="000000"/>
              <w:bottom w:val="single" w:sz="4" w:space="0" w:color="000000"/>
              <w:right w:val="single" w:sz="4" w:space="0" w:color="000000"/>
            </w:tcBorders>
          </w:tcPr>
          <w:p w14:paraId="01FF8075" w14:textId="4F529A60" w:rsidR="009F6C69" w:rsidRPr="00F30C22" w:rsidRDefault="009F6C69" w:rsidP="009F6C69">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Art. 35, </w:t>
            </w:r>
            <w:r w:rsidRPr="00F30C22">
              <w:rPr>
                <w:rFonts w:cstheme="minorHAnsi"/>
                <w:color w:val="555555"/>
                <w:shd w:val="clear" w:color="auto" w:fill="FFFFFF"/>
              </w:rPr>
              <w:t xml:space="preserve"> </w:t>
            </w:r>
            <w:r w:rsidRPr="00F30C22">
              <w:rPr>
                <w:rFonts w:eastAsia="Times New Roman" w:cstheme="minorHAnsi"/>
                <w:color w:val="000000"/>
                <w:lang w:eastAsia="pt-BR"/>
              </w:rPr>
              <w:t xml:space="preserve">§ 5º ,  </w:t>
            </w:r>
            <w:r w:rsidRPr="00F30C22">
              <w:rPr>
                <w:rFonts w:cstheme="minorHAnsi"/>
              </w:rPr>
              <w:t xml:space="preserve">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41EFB709" w14:textId="77777777" w:rsidR="009F6C69" w:rsidRPr="00F30C22" w:rsidRDefault="009F6C69" w:rsidP="009F6C69">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244DA665" w14:textId="77777777" w:rsidR="009F6C69" w:rsidRPr="00F30C22" w:rsidRDefault="009F6C69" w:rsidP="009F6C69">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51F53E2B" w14:textId="77777777" w:rsidR="009F6C69" w:rsidRPr="00F30C22" w:rsidRDefault="009F6C69" w:rsidP="009F6C69">
            <w:pPr>
              <w:spacing w:after="0" w:line="240" w:lineRule="auto"/>
              <w:ind w:left="9" w:right="-1" w:hanging="10"/>
              <w:jc w:val="both"/>
              <w:rPr>
                <w:rFonts w:eastAsia="Times New Roman" w:cstheme="minorHAnsi"/>
                <w:b/>
              </w:rPr>
            </w:pPr>
          </w:p>
        </w:tc>
      </w:tr>
      <w:tr w:rsidR="009F6C69" w:rsidRPr="00F30C22" w14:paraId="45C45E11" w14:textId="77777777" w:rsidTr="009F6C69">
        <w:trPr>
          <w:trHeight w:val="258"/>
        </w:trPr>
        <w:tc>
          <w:tcPr>
            <w:tcW w:w="11342" w:type="dxa"/>
            <w:gridSpan w:val="6"/>
            <w:tcBorders>
              <w:top w:val="single" w:sz="4" w:space="0" w:color="000000"/>
              <w:left w:val="single" w:sz="4" w:space="0" w:color="000000"/>
              <w:bottom w:val="single" w:sz="4" w:space="0" w:color="000000"/>
              <w:right w:val="single" w:sz="4" w:space="0" w:color="000000"/>
            </w:tcBorders>
          </w:tcPr>
          <w:p w14:paraId="1748251C" w14:textId="55760092" w:rsidR="009F6C69" w:rsidRPr="00F30C22" w:rsidRDefault="009F6C69" w:rsidP="009F6C69">
            <w:pPr>
              <w:spacing w:after="0" w:line="240" w:lineRule="auto"/>
              <w:ind w:left="9" w:right="-1" w:hanging="10"/>
              <w:jc w:val="both"/>
              <w:rPr>
                <w:rFonts w:eastAsia="Times New Roman" w:cstheme="minorHAnsi"/>
                <w:b/>
              </w:rPr>
            </w:pPr>
            <w:r w:rsidRPr="00F30C22">
              <w:rPr>
                <w:rFonts w:eastAsia="Times New Roman" w:cstheme="minorHAnsi"/>
                <w:b/>
              </w:rPr>
              <w:t>Em caso de apresentação do Plano de Trabalho, contém:</w:t>
            </w:r>
          </w:p>
        </w:tc>
      </w:tr>
      <w:tr w:rsidR="009F6C69" w:rsidRPr="00F30C22" w14:paraId="7FF7FE5F" w14:textId="77777777" w:rsidTr="002821A5">
        <w:trPr>
          <w:trHeight w:val="1531"/>
        </w:trPr>
        <w:tc>
          <w:tcPr>
            <w:tcW w:w="559" w:type="dxa"/>
            <w:tcBorders>
              <w:top w:val="single" w:sz="4" w:space="0" w:color="000000"/>
              <w:left w:val="single" w:sz="4" w:space="0" w:color="000000"/>
              <w:bottom w:val="single" w:sz="4" w:space="0" w:color="000000"/>
              <w:right w:val="single" w:sz="4" w:space="0" w:color="000000"/>
            </w:tcBorders>
          </w:tcPr>
          <w:p w14:paraId="2A7CEDCC" w14:textId="77777777" w:rsidR="009F6C69" w:rsidRPr="00F30C22" w:rsidRDefault="009F6C69" w:rsidP="009F6C69">
            <w:pPr>
              <w:spacing w:after="0" w:line="240" w:lineRule="auto"/>
              <w:ind w:left="9" w:right="-1" w:hanging="10"/>
              <w:jc w:val="both"/>
              <w:rPr>
                <w:rFonts w:eastAsia="Times New Roman" w:cstheme="minorHAnsi"/>
                <w:b/>
              </w:rPr>
            </w:pPr>
          </w:p>
          <w:p w14:paraId="15BB6196" w14:textId="77777777" w:rsidR="009F6C69" w:rsidRPr="00F30C22" w:rsidRDefault="009F6C69" w:rsidP="009F6C69">
            <w:pPr>
              <w:spacing w:after="0" w:line="240" w:lineRule="auto"/>
              <w:ind w:left="9" w:right="-1" w:hanging="10"/>
              <w:jc w:val="both"/>
              <w:rPr>
                <w:rFonts w:eastAsia="Times New Roman" w:cstheme="minorHAnsi"/>
                <w:b/>
              </w:rPr>
            </w:pPr>
          </w:p>
          <w:p w14:paraId="509B6CFE" w14:textId="2BFC26D3" w:rsidR="009F6C69" w:rsidRPr="00F30C22" w:rsidRDefault="00E10C26" w:rsidP="009F6C69">
            <w:pPr>
              <w:spacing w:after="0" w:line="240" w:lineRule="auto"/>
              <w:ind w:left="9" w:right="-1" w:hanging="10"/>
              <w:jc w:val="both"/>
              <w:rPr>
                <w:rFonts w:eastAsia="Times New Roman" w:cstheme="minorHAnsi"/>
              </w:rPr>
            </w:pPr>
            <w:r w:rsidRPr="00F30C22">
              <w:rPr>
                <w:rFonts w:eastAsia="Times New Roman" w:cstheme="minorHAnsi"/>
                <w:b/>
              </w:rPr>
              <w:t>5</w:t>
            </w:r>
          </w:p>
        </w:tc>
        <w:tc>
          <w:tcPr>
            <w:tcW w:w="4047" w:type="dxa"/>
            <w:tcBorders>
              <w:top w:val="single" w:sz="4" w:space="0" w:color="000000"/>
              <w:left w:val="single" w:sz="4" w:space="0" w:color="000000"/>
              <w:bottom w:val="single" w:sz="4" w:space="0" w:color="000000"/>
              <w:right w:val="single" w:sz="4" w:space="0" w:color="000000"/>
            </w:tcBorders>
          </w:tcPr>
          <w:p w14:paraId="2F3118F1" w14:textId="77777777" w:rsidR="0003611F" w:rsidRPr="00F30C22" w:rsidRDefault="0003611F" w:rsidP="009F6C69">
            <w:pPr>
              <w:spacing w:after="0" w:line="240" w:lineRule="auto"/>
              <w:ind w:left="9" w:right="-1" w:hanging="10"/>
              <w:jc w:val="both"/>
              <w:rPr>
                <w:rFonts w:eastAsia="Times New Roman" w:cstheme="minorHAnsi"/>
                <w:b/>
              </w:rPr>
            </w:pPr>
          </w:p>
          <w:p w14:paraId="65F21F14" w14:textId="641C5D38" w:rsidR="009F6C69" w:rsidRPr="00F30C22" w:rsidRDefault="009F6C69" w:rsidP="009F6C69">
            <w:pPr>
              <w:spacing w:after="0" w:line="240" w:lineRule="auto"/>
              <w:ind w:left="9" w:right="-1" w:hanging="10"/>
              <w:jc w:val="both"/>
              <w:rPr>
                <w:rFonts w:eastAsia="Times New Roman" w:cstheme="minorHAnsi"/>
                <w:b/>
              </w:rPr>
            </w:pPr>
            <w:r w:rsidRPr="00F30C22">
              <w:rPr>
                <w:rFonts w:eastAsia="Times New Roman" w:cstheme="minorHAnsi"/>
                <w:b/>
              </w:rPr>
              <w:t>A identificação de seus partícipes e representantes.</w:t>
            </w:r>
          </w:p>
          <w:p w14:paraId="75B11A45" w14:textId="62318E69" w:rsidR="00594345" w:rsidRPr="00F30C22" w:rsidRDefault="00594345" w:rsidP="009F6C69">
            <w:pPr>
              <w:spacing w:after="0" w:line="240" w:lineRule="auto"/>
              <w:ind w:left="9" w:right="-1" w:hanging="10"/>
              <w:jc w:val="both"/>
              <w:rPr>
                <w:rFonts w:eastAsia="Times New Roman" w:cstheme="minorHAnsi"/>
              </w:rPr>
            </w:pPr>
          </w:p>
        </w:tc>
        <w:tc>
          <w:tcPr>
            <w:tcW w:w="3774" w:type="dxa"/>
            <w:tcBorders>
              <w:top w:val="single" w:sz="4" w:space="0" w:color="000000"/>
              <w:left w:val="single" w:sz="4" w:space="0" w:color="000000"/>
              <w:bottom w:val="single" w:sz="4" w:space="0" w:color="000000"/>
              <w:right w:val="single" w:sz="4" w:space="0" w:color="000000"/>
            </w:tcBorders>
          </w:tcPr>
          <w:p w14:paraId="2649CCA4" w14:textId="5CCB5713" w:rsidR="009F6C69" w:rsidRPr="00F30C22" w:rsidRDefault="00887142" w:rsidP="009F6C69">
            <w:pPr>
              <w:spacing w:after="0" w:line="240" w:lineRule="auto"/>
              <w:ind w:left="9" w:right="-1" w:hanging="10"/>
              <w:jc w:val="both"/>
              <w:rPr>
                <w:rFonts w:eastAsia="Times New Roman" w:cstheme="minorHAnsi"/>
              </w:rPr>
            </w:pPr>
            <w:r w:rsidRPr="00F30C22">
              <w:rPr>
                <w:rFonts w:eastAsia="Times New Roman" w:cstheme="minorHAnsi"/>
                <w:color w:val="000000"/>
                <w:lang w:eastAsia="pt-BR"/>
              </w:rPr>
              <w:t xml:space="preserve">Art. 35, I,  </w:t>
            </w:r>
            <w:r w:rsidRPr="00F30C22">
              <w:rPr>
                <w:rFonts w:cstheme="minorHAnsi"/>
              </w:rPr>
              <w:t xml:space="preserve">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783C87EA" w14:textId="77777777" w:rsidR="009F6C69" w:rsidRPr="00F30C22" w:rsidRDefault="009F6C69" w:rsidP="009F6C69">
            <w:pPr>
              <w:spacing w:after="0" w:line="240" w:lineRule="auto"/>
              <w:ind w:left="9" w:right="-1" w:hanging="10"/>
              <w:jc w:val="both"/>
              <w:rPr>
                <w:rFonts w:eastAsia="Times New Roman" w:cstheme="minorHAnsi"/>
              </w:rPr>
            </w:pPr>
            <w:r w:rsidRPr="00F30C22">
              <w:rPr>
                <w:rFonts w:eastAsia="Times New Roman" w:cstheme="minorHAnsi"/>
                <w:b/>
              </w:rPr>
              <w:t xml:space="preserve"> </w:t>
            </w:r>
          </w:p>
        </w:tc>
        <w:tc>
          <w:tcPr>
            <w:tcW w:w="847" w:type="dxa"/>
            <w:tcBorders>
              <w:top w:val="single" w:sz="4" w:space="0" w:color="000000"/>
              <w:left w:val="single" w:sz="4" w:space="0" w:color="000000"/>
              <w:bottom w:val="single" w:sz="4" w:space="0" w:color="000000"/>
              <w:right w:val="single" w:sz="4" w:space="0" w:color="000000"/>
            </w:tcBorders>
          </w:tcPr>
          <w:p w14:paraId="45372221" w14:textId="77777777" w:rsidR="009F6C69" w:rsidRPr="00F30C22" w:rsidRDefault="009F6C69" w:rsidP="009F6C69">
            <w:pPr>
              <w:spacing w:after="0" w:line="240" w:lineRule="auto"/>
              <w:ind w:left="9" w:right="-1" w:hanging="10"/>
              <w:jc w:val="both"/>
              <w:rPr>
                <w:rFonts w:eastAsia="Times New Roman" w:cstheme="minorHAnsi"/>
              </w:rPr>
            </w:pPr>
            <w:r w:rsidRPr="00F30C22">
              <w:rPr>
                <w:rFonts w:eastAsia="Times New Roman" w:cstheme="minorHAnsi"/>
                <w:b/>
              </w:rPr>
              <w:t xml:space="preserve"> </w:t>
            </w:r>
          </w:p>
        </w:tc>
        <w:tc>
          <w:tcPr>
            <w:tcW w:w="1411" w:type="dxa"/>
            <w:tcBorders>
              <w:top w:val="single" w:sz="4" w:space="0" w:color="000000"/>
              <w:left w:val="single" w:sz="4" w:space="0" w:color="000000"/>
              <w:bottom w:val="single" w:sz="4" w:space="0" w:color="000000"/>
              <w:right w:val="single" w:sz="4" w:space="0" w:color="000000"/>
            </w:tcBorders>
          </w:tcPr>
          <w:p w14:paraId="6F252B38" w14:textId="77777777" w:rsidR="009F6C69" w:rsidRPr="00F30C22" w:rsidRDefault="009F6C69" w:rsidP="009F6C69">
            <w:pPr>
              <w:spacing w:after="0" w:line="240" w:lineRule="auto"/>
              <w:ind w:left="9" w:right="-1" w:hanging="10"/>
              <w:jc w:val="both"/>
              <w:rPr>
                <w:rFonts w:eastAsia="Times New Roman" w:cstheme="minorHAnsi"/>
              </w:rPr>
            </w:pPr>
            <w:r w:rsidRPr="00F30C22">
              <w:rPr>
                <w:rFonts w:eastAsia="Times New Roman" w:cstheme="minorHAnsi"/>
                <w:b/>
              </w:rPr>
              <w:t xml:space="preserve"> </w:t>
            </w:r>
          </w:p>
        </w:tc>
      </w:tr>
      <w:tr w:rsidR="009F6C69" w:rsidRPr="00F30C22" w14:paraId="5BDC294B" w14:textId="77777777" w:rsidTr="002821A5">
        <w:trPr>
          <w:trHeight w:val="967"/>
        </w:trPr>
        <w:tc>
          <w:tcPr>
            <w:tcW w:w="559" w:type="dxa"/>
            <w:tcBorders>
              <w:top w:val="single" w:sz="4" w:space="0" w:color="000000"/>
              <w:left w:val="single" w:sz="4" w:space="0" w:color="000000"/>
              <w:bottom w:val="single" w:sz="4" w:space="0" w:color="000000"/>
              <w:right w:val="single" w:sz="4" w:space="0" w:color="000000"/>
            </w:tcBorders>
          </w:tcPr>
          <w:p w14:paraId="67E68C9A" w14:textId="77777777" w:rsidR="009F6C69" w:rsidRPr="00F30C22" w:rsidRDefault="009F6C69" w:rsidP="009F6C69">
            <w:pPr>
              <w:spacing w:after="0" w:line="240" w:lineRule="auto"/>
              <w:ind w:left="9" w:right="-1" w:hanging="10"/>
              <w:jc w:val="both"/>
              <w:rPr>
                <w:rFonts w:eastAsia="Times New Roman" w:cstheme="minorHAnsi"/>
                <w:b/>
              </w:rPr>
            </w:pPr>
          </w:p>
          <w:p w14:paraId="12ACE729" w14:textId="1E5BAA3E" w:rsidR="009F6C69" w:rsidRPr="00F30C22" w:rsidRDefault="00E10C26" w:rsidP="009F6C69">
            <w:pPr>
              <w:spacing w:after="0" w:line="240" w:lineRule="auto"/>
              <w:ind w:left="9" w:right="-1" w:hanging="10"/>
              <w:jc w:val="both"/>
              <w:rPr>
                <w:rFonts w:eastAsia="Times New Roman" w:cstheme="minorHAnsi"/>
                <w:b/>
              </w:rPr>
            </w:pPr>
            <w:r w:rsidRPr="00F30C22">
              <w:rPr>
                <w:rFonts w:eastAsia="Times New Roman" w:cstheme="minorHAnsi"/>
                <w:b/>
              </w:rPr>
              <w:t>6</w:t>
            </w:r>
          </w:p>
        </w:tc>
        <w:tc>
          <w:tcPr>
            <w:tcW w:w="4047" w:type="dxa"/>
            <w:tcBorders>
              <w:top w:val="single" w:sz="4" w:space="0" w:color="000000"/>
              <w:left w:val="single" w:sz="4" w:space="0" w:color="000000"/>
              <w:bottom w:val="single" w:sz="4" w:space="0" w:color="000000"/>
              <w:right w:val="single" w:sz="4" w:space="0" w:color="000000"/>
            </w:tcBorders>
          </w:tcPr>
          <w:p w14:paraId="19FFE6DE" w14:textId="77777777" w:rsidR="009F6C69" w:rsidRPr="00F30C22" w:rsidRDefault="009F6C69" w:rsidP="009F6C69">
            <w:pPr>
              <w:spacing w:after="0" w:line="240" w:lineRule="auto"/>
              <w:ind w:left="9" w:right="-1" w:hanging="10"/>
              <w:jc w:val="both"/>
              <w:rPr>
                <w:rFonts w:eastAsia="Times New Roman" w:cstheme="minorHAnsi"/>
                <w:b/>
                <w:color w:val="000000"/>
                <w:lang w:eastAsia="pt-BR"/>
              </w:rPr>
            </w:pPr>
            <w:r w:rsidRPr="00F30C22">
              <w:rPr>
                <w:rFonts w:eastAsia="Times New Roman" w:cstheme="minorHAnsi"/>
                <w:b/>
                <w:color w:val="000000"/>
                <w:lang w:eastAsia="pt-BR"/>
              </w:rPr>
              <w:t>A descrição do objeto.</w:t>
            </w:r>
          </w:p>
          <w:p w14:paraId="0E2CC300" w14:textId="7B52FEB0" w:rsidR="00594345" w:rsidRPr="00F30C22" w:rsidRDefault="00594345" w:rsidP="009F6C69">
            <w:pPr>
              <w:spacing w:after="0" w:line="240" w:lineRule="auto"/>
              <w:ind w:left="9" w:right="-1" w:hanging="10"/>
              <w:jc w:val="both"/>
              <w:rPr>
                <w:rFonts w:eastAsia="Times New Roman" w:cstheme="minorHAnsi"/>
                <w:bCs/>
              </w:rPr>
            </w:pPr>
          </w:p>
        </w:tc>
        <w:tc>
          <w:tcPr>
            <w:tcW w:w="3774" w:type="dxa"/>
            <w:tcBorders>
              <w:top w:val="single" w:sz="4" w:space="0" w:color="000000"/>
              <w:left w:val="single" w:sz="4" w:space="0" w:color="000000"/>
              <w:bottom w:val="single" w:sz="4" w:space="0" w:color="000000"/>
              <w:right w:val="single" w:sz="4" w:space="0" w:color="000000"/>
            </w:tcBorders>
          </w:tcPr>
          <w:p w14:paraId="664185D4" w14:textId="7FD863C4" w:rsidR="009F6C69" w:rsidRPr="00F30C22" w:rsidRDefault="00887142" w:rsidP="009F6C69">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Art. 35, II,  </w:t>
            </w:r>
            <w:r w:rsidRPr="00F30C22">
              <w:rPr>
                <w:rFonts w:cstheme="minorHAnsi"/>
              </w:rPr>
              <w:t xml:space="preserve">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7AB80402" w14:textId="77777777" w:rsidR="009F6C69" w:rsidRPr="00F30C22" w:rsidRDefault="009F6C69" w:rsidP="009F6C69">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007EB372" w14:textId="77777777" w:rsidR="009F6C69" w:rsidRPr="00F30C22" w:rsidRDefault="009F6C69" w:rsidP="009F6C69">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17B6D37D" w14:textId="77777777" w:rsidR="009F6C69" w:rsidRPr="00F30C22" w:rsidRDefault="009F6C69" w:rsidP="009F6C69">
            <w:pPr>
              <w:spacing w:after="0" w:line="240" w:lineRule="auto"/>
              <w:ind w:left="9" w:right="-1" w:hanging="10"/>
              <w:jc w:val="both"/>
              <w:rPr>
                <w:rFonts w:eastAsia="Times New Roman" w:cstheme="minorHAnsi"/>
                <w:b/>
              </w:rPr>
            </w:pPr>
          </w:p>
        </w:tc>
      </w:tr>
      <w:tr w:rsidR="009F6C69" w:rsidRPr="00F30C22" w14:paraId="2BE91826" w14:textId="77777777" w:rsidTr="004F541F">
        <w:trPr>
          <w:trHeight w:val="1666"/>
        </w:trPr>
        <w:tc>
          <w:tcPr>
            <w:tcW w:w="559" w:type="dxa"/>
            <w:tcBorders>
              <w:top w:val="single" w:sz="4" w:space="0" w:color="000000"/>
              <w:left w:val="single" w:sz="4" w:space="0" w:color="000000"/>
              <w:bottom w:val="single" w:sz="4" w:space="0" w:color="000000"/>
              <w:right w:val="single" w:sz="4" w:space="0" w:color="000000"/>
            </w:tcBorders>
          </w:tcPr>
          <w:p w14:paraId="28290125" w14:textId="77777777" w:rsidR="009F6C69" w:rsidRPr="00F30C22" w:rsidRDefault="009F6C69" w:rsidP="009F6C69">
            <w:pPr>
              <w:spacing w:after="0" w:line="240" w:lineRule="auto"/>
              <w:ind w:left="9" w:right="-1" w:hanging="10"/>
              <w:jc w:val="both"/>
              <w:rPr>
                <w:rFonts w:eastAsia="Times New Roman" w:cstheme="minorHAnsi"/>
                <w:b/>
              </w:rPr>
            </w:pPr>
            <w:bookmarkStart w:id="0" w:name="_Hlk172726511"/>
          </w:p>
          <w:p w14:paraId="481DB0F9" w14:textId="77777777" w:rsidR="009F6C69" w:rsidRPr="00F30C22" w:rsidRDefault="009F6C69" w:rsidP="009F6C69">
            <w:pPr>
              <w:spacing w:after="0" w:line="240" w:lineRule="auto"/>
              <w:ind w:left="9" w:right="-1" w:hanging="10"/>
              <w:jc w:val="both"/>
              <w:rPr>
                <w:rFonts w:eastAsia="Times New Roman" w:cstheme="minorHAnsi"/>
                <w:b/>
              </w:rPr>
            </w:pPr>
          </w:p>
          <w:p w14:paraId="361B13B4" w14:textId="77777777" w:rsidR="009F6C69" w:rsidRPr="00F30C22" w:rsidRDefault="009F6C69" w:rsidP="009F6C69">
            <w:pPr>
              <w:spacing w:after="0" w:line="240" w:lineRule="auto"/>
              <w:ind w:left="9" w:right="-1" w:hanging="10"/>
              <w:jc w:val="both"/>
              <w:rPr>
                <w:rFonts w:eastAsia="Times New Roman" w:cstheme="minorHAnsi"/>
                <w:b/>
              </w:rPr>
            </w:pPr>
          </w:p>
          <w:p w14:paraId="47CFB2A9" w14:textId="0FE7BE47" w:rsidR="009F6C69" w:rsidRPr="00F30C22" w:rsidRDefault="00E10C26" w:rsidP="009F6C69">
            <w:pPr>
              <w:spacing w:after="0" w:line="240" w:lineRule="auto"/>
              <w:ind w:left="9" w:right="-1" w:hanging="10"/>
              <w:jc w:val="both"/>
              <w:rPr>
                <w:rFonts w:eastAsia="Times New Roman" w:cstheme="minorHAnsi"/>
                <w:b/>
              </w:rPr>
            </w:pPr>
            <w:r w:rsidRPr="00F30C22">
              <w:rPr>
                <w:rFonts w:eastAsia="Times New Roman" w:cstheme="minorHAnsi"/>
                <w:b/>
              </w:rPr>
              <w:t>7</w:t>
            </w:r>
          </w:p>
        </w:tc>
        <w:tc>
          <w:tcPr>
            <w:tcW w:w="4047" w:type="dxa"/>
            <w:tcBorders>
              <w:top w:val="single" w:sz="4" w:space="0" w:color="000000"/>
              <w:left w:val="single" w:sz="4" w:space="0" w:color="000000"/>
              <w:bottom w:val="single" w:sz="4" w:space="0" w:color="000000"/>
              <w:right w:val="single" w:sz="4" w:space="0" w:color="000000"/>
            </w:tcBorders>
          </w:tcPr>
          <w:p w14:paraId="34F5768F" w14:textId="77777777" w:rsidR="009F6C69" w:rsidRPr="00F30C22" w:rsidRDefault="009F6C69" w:rsidP="009F6C69">
            <w:pPr>
              <w:spacing w:after="0" w:line="240" w:lineRule="auto"/>
              <w:ind w:left="9" w:right="-1" w:hanging="10"/>
              <w:jc w:val="both"/>
              <w:rPr>
                <w:rFonts w:eastAsia="Times New Roman" w:cstheme="minorHAnsi"/>
                <w:b/>
                <w:color w:val="000000"/>
                <w:lang w:eastAsia="pt-BR"/>
              </w:rPr>
            </w:pPr>
            <w:r w:rsidRPr="00F30C22">
              <w:rPr>
                <w:rFonts w:eastAsia="Times New Roman" w:cstheme="minorHAnsi"/>
                <w:b/>
                <w:color w:val="000000"/>
                <w:lang w:eastAsia="pt-BR"/>
              </w:rPr>
              <w:t>A justificativa.</w:t>
            </w:r>
          </w:p>
          <w:p w14:paraId="0605E82C" w14:textId="3BDC595A" w:rsidR="00887142" w:rsidRPr="00F30C22" w:rsidRDefault="00887142" w:rsidP="009F6C69">
            <w:pPr>
              <w:spacing w:after="0" w:line="240" w:lineRule="auto"/>
              <w:ind w:left="9" w:right="-1" w:hanging="10"/>
              <w:jc w:val="both"/>
              <w:rPr>
                <w:rFonts w:eastAsia="Times New Roman" w:cstheme="minorHAnsi"/>
                <w:bCs/>
                <w:color w:val="000000"/>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2BA88D3E" w14:textId="4C90AD7F" w:rsidR="009F6C69" w:rsidRPr="00F30C22" w:rsidRDefault="00887142" w:rsidP="009F6C69">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35, I</w:t>
            </w:r>
            <w:r w:rsidR="00D03C5F" w:rsidRPr="00F30C22">
              <w:rPr>
                <w:rFonts w:eastAsia="Times New Roman" w:cstheme="minorHAnsi"/>
                <w:color w:val="000000"/>
                <w:lang w:eastAsia="pt-BR"/>
              </w:rPr>
              <w:t>II</w:t>
            </w:r>
            <w:r w:rsidRPr="00F30C22">
              <w:rPr>
                <w:rFonts w:eastAsia="Times New Roman" w:cstheme="minorHAnsi"/>
                <w:color w:val="000000"/>
                <w:lang w:eastAsia="pt-BR"/>
              </w:rPr>
              <w:t xml:space="preserve">,   Portaria SEGES/MGI nº 3.506, </w:t>
            </w:r>
            <w:r w:rsidR="005C7DD2" w:rsidRPr="00F30C22">
              <w:rPr>
                <w:rFonts w:eastAsia="Times New Roman" w:cstheme="minorHAnsi"/>
                <w:color w:val="000000"/>
                <w:lang w:eastAsia="pt-BR"/>
              </w:rPr>
              <w:t>de</w:t>
            </w:r>
            <w:r w:rsidRPr="00F30C22">
              <w:rPr>
                <w:rFonts w:eastAsia="Times New Roman" w:cstheme="minorHAnsi"/>
                <w:color w:val="000000"/>
                <w:lang w:eastAsia="pt-BR"/>
              </w:rPr>
              <w:t xml:space="preserve"> 2025.</w:t>
            </w:r>
          </w:p>
        </w:tc>
        <w:tc>
          <w:tcPr>
            <w:tcW w:w="704" w:type="dxa"/>
            <w:tcBorders>
              <w:top w:val="single" w:sz="4" w:space="0" w:color="000000"/>
              <w:left w:val="single" w:sz="4" w:space="0" w:color="000000"/>
              <w:bottom w:val="single" w:sz="4" w:space="0" w:color="000000"/>
              <w:right w:val="single" w:sz="4" w:space="0" w:color="000000"/>
            </w:tcBorders>
          </w:tcPr>
          <w:p w14:paraId="7C3F5245" w14:textId="77777777" w:rsidR="009F6C69" w:rsidRPr="00F30C22" w:rsidRDefault="009F6C69" w:rsidP="009F6C69">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24441D99" w14:textId="77777777" w:rsidR="009F6C69" w:rsidRPr="00F30C22" w:rsidRDefault="009F6C69" w:rsidP="009F6C69">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64304C39" w14:textId="77777777" w:rsidR="009F6C69" w:rsidRPr="00F30C22" w:rsidRDefault="009F6C69" w:rsidP="009F6C69">
            <w:pPr>
              <w:spacing w:after="0" w:line="240" w:lineRule="auto"/>
              <w:ind w:left="9" w:right="-1" w:hanging="10"/>
              <w:jc w:val="both"/>
              <w:rPr>
                <w:rFonts w:eastAsia="Times New Roman" w:cstheme="minorHAnsi"/>
                <w:b/>
              </w:rPr>
            </w:pPr>
          </w:p>
        </w:tc>
      </w:tr>
      <w:bookmarkEnd w:id="0"/>
      <w:tr w:rsidR="009F6C69" w:rsidRPr="00F30C22" w14:paraId="31AF52CA" w14:textId="77777777" w:rsidTr="004F541F">
        <w:trPr>
          <w:trHeight w:val="1666"/>
        </w:trPr>
        <w:tc>
          <w:tcPr>
            <w:tcW w:w="559" w:type="dxa"/>
            <w:tcBorders>
              <w:top w:val="single" w:sz="4" w:space="0" w:color="000000"/>
              <w:left w:val="single" w:sz="4" w:space="0" w:color="000000"/>
              <w:bottom w:val="single" w:sz="4" w:space="0" w:color="000000"/>
              <w:right w:val="single" w:sz="4" w:space="0" w:color="000000"/>
            </w:tcBorders>
          </w:tcPr>
          <w:p w14:paraId="285043CC" w14:textId="77777777" w:rsidR="009F6C69" w:rsidRPr="00F30C22" w:rsidRDefault="009F6C69" w:rsidP="009F6C69">
            <w:pPr>
              <w:spacing w:after="0" w:line="240" w:lineRule="auto"/>
              <w:ind w:left="9" w:right="-1" w:hanging="10"/>
              <w:jc w:val="both"/>
              <w:rPr>
                <w:rFonts w:eastAsia="Times New Roman" w:cstheme="minorHAnsi"/>
                <w:b/>
              </w:rPr>
            </w:pPr>
          </w:p>
          <w:p w14:paraId="2A45A25B" w14:textId="77777777" w:rsidR="009F6C69" w:rsidRPr="00F30C22" w:rsidRDefault="009F6C69" w:rsidP="009F6C69">
            <w:pPr>
              <w:spacing w:after="0" w:line="240" w:lineRule="auto"/>
              <w:ind w:left="9" w:right="-1" w:hanging="10"/>
              <w:jc w:val="both"/>
              <w:rPr>
                <w:rFonts w:eastAsia="Times New Roman" w:cstheme="minorHAnsi"/>
                <w:b/>
              </w:rPr>
            </w:pPr>
          </w:p>
          <w:p w14:paraId="4C724E35" w14:textId="3EFDFA04" w:rsidR="009F6C69" w:rsidRPr="00F30C22" w:rsidRDefault="00E10C26" w:rsidP="009F6C69">
            <w:pPr>
              <w:spacing w:after="0" w:line="240" w:lineRule="auto"/>
              <w:ind w:left="9" w:right="-1" w:hanging="10"/>
              <w:jc w:val="both"/>
              <w:rPr>
                <w:rFonts w:eastAsia="Times New Roman" w:cstheme="minorHAnsi"/>
                <w:b/>
              </w:rPr>
            </w:pPr>
            <w:r w:rsidRPr="00F30C22">
              <w:rPr>
                <w:rFonts w:eastAsia="Times New Roman" w:cstheme="minorHAnsi"/>
                <w:b/>
              </w:rPr>
              <w:t>8</w:t>
            </w:r>
          </w:p>
        </w:tc>
        <w:tc>
          <w:tcPr>
            <w:tcW w:w="4047" w:type="dxa"/>
            <w:tcBorders>
              <w:top w:val="single" w:sz="4" w:space="0" w:color="000000"/>
              <w:left w:val="single" w:sz="4" w:space="0" w:color="000000"/>
              <w:bottom w:val="single" w:sz="4" w:space="0" w:color="000000"/>
              <w:right w:val="single" w:sz="4" w:space="0" w:color="000000"/>
            </w:tcBorders>
          </w:tcPr>
          <w:p w14:paraId="582F163A" w14:textId="3CDE017C" w:rsidR="009F6C69" w:rsidRPr="00F30C22" w:rsidRDefault="009F6C69" w:rsidP="009F6C69">
            <w:pPr>
              <w:spacing w:after="0" w:line="240" w:lineRule="auto"/>
              <w:ind w:left="9" w:right="-1" w:hanging="10"/>
              <w:jc w:val="both"/>
              <w:rPr>
                <w:rFonts w:eastAsia="Times New Roman" w:cstheme="minorHAnsi"/>
                <w:b/>
                <w:color w:val="000000"/>
                <w:lang w:eastAsia="pt-BR"/>
              </w:rPr>
            </w:pPr>
            <w:r w:rsidRPr="00F30C22">
              <w:rPr>
                <w:rFonts w:eastAsia="Times New Roman" w:cstheme="minorHAnsi"/>
                <w:b/>
                <w:color w:val="000000"/>
                <w:lang w:eastAsia="pt-BR"/>
              </w:rPr>
              <w:t>O cronograma físico, contendo as ações com os respectivos responsáveis e prazos</w:t>
            </w:r>
            <w:r w:rsidR="00F05B93" w:rsidRPr="00F30C22">
              <w:rPr>
                <w:rFonts w:eastAsia="Times New Roman" w:cstheme="minorHAnsi"/>
                <w:b/>
                <w:color w:val="000000"/>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21749A25" w14:textId="0996A919" w:rsidR="009F6C69" w:rsidRPr="00F30C22" w:rsidRDefault="00887142" w:rsidP="009F6C69">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35, I</w:t>
            </w:r>
            <w:r w:rsidR="00D8685A" w:rsidRPr="00F30C22">
              <w:rPr>
                <w:rFonts w:eastAsia="Times New Roman" w:cstheme="minorHAnsi"/>
                <w:color w:val="000000"/>
                <w:lang w:eastAsia="pt-BR"/>
              </w:rPr>
              <w:t>V</w:t>
            </w:r>
            <w:r w:rsidRPr="00F30C22">
              <w:rPr>
                <w:rFonts w:eastAsia="Times New Roman" w:cstheme="minorHAnsi"/>
                <w:color w:val="000000"/>
                <w:lang w:eastAsia="pt-BR"/>
              </w:rPr>
              <w:t xml:space="preserve">, </w:t>
            </w:r>
            <w:r w:rsidR="00987353" w:rsidRPr="00F30C22">
              <w:rPr>
                <w:rFonts w:eastAsia="Times New Roman" w:cstheme="minorHAnsi"/>
                <w:color w:val="000000"/>
                <w:lang w:eastAsia="pt-BR"/>
              </w:rPr>
              <w:t xml:space="preserve">da </w:t>
            </w:r>
            <w:r w:rsidRPr="00F30C22">
              <w:rPr>
                <w:rFonts w:eastAsia="Times New Roman" w:cstheme="minorHAnsi"/>
                <w:color w:val="000000"/>
                <w:lang w:eastAsia="pt-BR"/>
              </w:rPr>
              <w:t>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114A4693" w14:textId="77777777" w:rsidR="009F6C69" w:rsidRPr="00F30C22" w:rsidRDefault="009F6C69" w:rsidP="009F6C69">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698233AA" w14:textId="77777777" w:rsidR="009F6C69" w:rsidRPr="00F30C22" w:rsidRDefault="009F6C69" w:rsidP="009F6C69">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4304FECA" w14:textId="77777777" w:rsidR="009F6C69" w:rsidRPr="00F30C22" w:rsidRDefault="009F6C69" w:rsidP="009F6C69">
            <w:pPr>
              <w:spacing w:after="0" w:line="240" w:lineRule="auto"/>
              <w:ind w:left="9" w:right="-1" w:hanging="10"/>
              <w:jc w:val="both"/>
              <w:rPr>
                <w:rFonts w:eastAsia="Times New Roman" w:cstheme="minorHAnsi"/>
                <w:b/>
              </w:rPr>
            </w:pPr>
          </w:p>
        </w:tc>
      </w:tr>
      <w:tr w:rsidR="00092A9F" w:rsidRPr="00F30C22" w14:paraId="08B65ED5" w14:textId="77777777" w:rsidTr="004F541F">
        <w:trPr>
          <w:trHeight w:val="1666"/>
        </w:trPr>
        <w:tc>
          <w:tcPr>
            <w:tcW w:w="559" w:type="dxa"/>
            <w:tcBorders>
              <w:top w:val="single" w:sz="4" w:space="0" w:color="000000"/>
              <w:left w:val="single" w:sz="4" w:space="0" w:color="000000"/>
              <w:bottom w:val="single" w:sz="4" w:space="0" w:color="000000"/>
              <w:right w:val="single" w:sz="4" w:space="0" w:color="000000"/>
            </w:tcBorders>
          </w:tcPr>
          <w:p w14:paraId="373BCDEB" w14:textId="77777777" w:rsidR="00092A9F" w:rsidRPr="00F30C22" w:rsidRDefault="00092A9F" w:rsidP="009F6C69">
            <w:pPr>
              <w:spacing w:after="0" w:line="240" w:lineRule="auto"/>
              <w:ind w:left="9" w:right="-1" w:hanging="10"/>
              <w:jc w:val="both"/>
              <w:rPr>
                <w:rFonts w:eastAsia="Times New Roman" w:cstheme="minorHAnsi"/>
                <w:b/>
                <w:color w:val="000000" w:themeColor="text1"/>
              </w:rPr>
            </w:pPr>
          </w:p>
          <w:p w14:paraId="16D3BA7B" w14:textId="77777777" w:rsidR="00092A9F" w:rsidRPr="00F30C22" w:rsidRDefault="00092A9F" w:rsidP="009F6C69">
            <w:pPr>
              <w:spacing w:after="0" w:line="240" w:lineRule="auto"/>
              <w:ind w:left="9" w:right="-1" w:hanging="10"/>
              <w:jc w:val="both"/>
              <w:rPr>
                <w:rFonts w:eastAsia="Times New Roman" w:cstheme="minorHAnsi"/>
                <w:b/>
                <w:color w:val="000000" w:themeColor="text1"/>
              </w:rPr>
            </w:pPr>
          </w:p>
          <w:p w14:paraId="63424535" w14:textId="0D14770F" w:rsidR="00092A9F" w:rsidRPr="00F30C22" w:rsidRDefault="001B0655" w:rsidP="009F6C69">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9</w:t>
            </w:r>
          </w:p>
        </w:tc>
        <w:tc>
          <w:tcPr>
            <w:tcW w:w="4047" w:type="dxa"/>
            <w:tcBorders>
              <w:top w:val="single" w:sz="4" w:space="0" w:color="000000"/>
              <w:left w:val="single" w:sz="4" w:space="0" w:color="000000"/>
              <w:bottom w:val="single" w:sz="4" w:space="0" w:color="000000"/>
              <w:right w:val="single" w:sz="4" w:space="0" w:color="000000"/>
            </w:tcBorders>
          </w:tcPr>
          <w:p w14:paraId="3BD53CC1" w14:textId="77777777" w:rsidR="00092A9F" w:rsidRPr="00F30C22" w:rsidRDefault="00092A9F" w:rsidP="003F0781">
            <w:pPr>
              <w:spacing w:after="0" w:line="240" w:lineRule="auto"/>
              <w:ind w:left="9" w:right="-1" w:hanging="10"/>
              <w:jc w:val="both"/>
              <w:rPr>
                <w:rFonts w:eastAsia="Times New Roman" w:cstheme="minorHAnsi"/>
                <w:b/>
                <w:color w:val="000000" w:themeColor="text1"/>
                <w:highlight w:val="yellow"/>
                <w:lang w:eastAsia="pt-BR"/>
              </w:rPr>
            </w:pPr>
          </w:p>
          <w:p w14:paraId="085A68F2" w14:textId="4A6FCA5A" w:rsidR="00092A9F" w:rsidRPr="00F30C22" w:rsidRDefault="0003611F" w:rsidP="003F0781">
            <w:pPr>
              <w:spacing w:after="0" w:line="240" w:lineRule="auto"/>
              <w:ind w:left="9" w:right="-1" w:hanging="10"/>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Especificação do c</w:t>
            </w:r>
            <w:r w:rsidR="00092A9F" w:rsidRPr="00F30C22">
              <w:rPr>
                <w:rFonts w:eastAsia="Times New Roman" w:cstheme="minorHAnsi"/>
                <w:b/>
                <w:color w:val="000000" w:themeColor="text1"/>
                <w:lang w:eastAsia="pt-BR"/>
              </w:rPr>
              <w:t>ompartilhamento patrimonial</w:t>
            </w:r>
            <w:r w:rsidR="00DD7C8E" w:rsidRPr="00F30C22">
              <w:rPr>
                <w:rFonts w:eastAsia="Times New Roman" w:cstheme="minorHAnsi"/>
                <w:b/>
                <w:color w:val="000000" w:themeColor="text1"/>
                <w:lang w:eastAsia="pt-BR"/>
              </w:rPr>
              <w:t>, comodato</w:t>
            </w:r>
            <w:r w:rsidRPr="00F30C22">
              <w:rPr>
                <w:rFonts w:eastAsia="Times New Roman" w:cstheme="minorHAnsi"/>
                <w:b/>
                <w:color w:val="000000" w:themeColor="text1"/>
                <w:lang w:eastAsia="pt-BR"/>
              </w:rPr>
              <w:t xml:space="preserve"> ou doação</w:t>
            </w:r>
            <w:r w:rsidR="00092A9F" w:rsidRPr="00F30C22">
              <w:rPr>
                <w:rFonts w:eastAsia="Times New Roman" w:cstheme="minorHAnsi"/>
                <w:b/>
                <w:color w:val="000000" w:themeColor="text1"/>
                <w:lang w:eastAsia="pt-BR"/>
              </w:rPr>
              <w:t>, quando houver</w:t>
            </w:r>
            <w:r w:rsidR="0032534D" w:rsidRPr="00F30C22">
              <w:rPr>
                <w:rFonts w:eastAsia="Times New Roman" w:cstheme="minorHAnsi"/>
                <w:b/>
                <w:color w:val="000000" w:themeColor="text1"/>
                <w:lang w:eastAsia="pt-BR"/>
              </w:rPr>
              <w:t>.</w:t>
            </w:r>
          </w:p>
          <w:p w14:paraId="28167CB3" w14:textId="77777777" w:rsidR="0032534D" w:rsidRPr="00F30C22" w:rsidRDefault="0032534D" w:rsidP="003F0781">
            <w:pPr>
              <w:spacing w:after="0" w:line="240" w:lineRule="auto"/>
              <w:ind w:left="9" w:right="-1" w:hanging="10"/>
              <w:jc w:val="both"/>
              <w:rPr>
                <w:rFonts w:eastAsia="Times New Roman" w:cstheme="minorHAnsi"/>
                <w:b/>
                <w:color w:val="000000" w:themeColor="text1"/>
                <w:highlight w:val="yellow"/>
                <w:lang w:eastAsia="pt-BR"/>
              </w:rPr>
            </w:pPr>
          </w:p>
          <w:p w14:paraId="0065EA09" w14:textId="18470807" w:rsidR="0032534D" w:rsidRPr="00F30C22" w:rsidRDefault="0032534D" w:rsidP="003F0781">
            <w:pPr>
              <w:spacing w:after="0" w:line="240" w:lineRule="auto"/>
              <w:ind w:left="9" w:right="-1" w:hanging="10"/>
              <w:jc w:val="both"/>
              <w:rPr>
                <w:rFonts w:eastAsia="Times New Roman" w:cstheme="minorHAnsi"/>
                <w:bCs/>
                <w:color w:val="000000" w:themeColor="text1"/>
                <w:highlight w:val="yellow"/>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4EB3471B" w14:textId="4F984C1E" w:rsidR="00B363E8" w:rsidRDefault="00B363E8" w:rsidP="00B363E8">
            <w:pPr>
              <w:spacing w:after="0" w:line="240" w:lineRule="auto"/>
              <w:ind w:left="9" w:right="-1" w:hanging="10"/>
              <w:jc w:val="both"/>
              <w:rPr>
                <w:rFonts w:eastAsia="Times New Roman" w:cstheme="minorHAnsi"/>
                <w:color w:val="000000" w:themeColor="text1"/>
                <w:lang w:eastAsia="pt-BR"/>
              </w:rPr>
            </w:pPr>
            <w:r>
              <w:rPr>
                <w:rFonts w:eastAsia="Times New Roman" w:cstheme="minorHAnsi"/>
                <w:color w:val="000000" w:themeColor="text1"/>
                <w:lang w:eastAsia="pt-BR"/>
              </w:rPr>
              <w:t xml:space="preserve">Art. </w:t>
            </w:r>
            <w:r>
              <w:rPr>
                <w:rFonts w:eastAsia="Times New Roman" w:cstheme="minorHAnsi"/>
                <w:color w:val="000000"/>
                <w:lang w:eastAsia="pt-BR"/>
              </w:rPr>
              <w:t>44</w:t>
            </w:r>
            <w:r w:rsidRPr="00F30C22">
              <w:rPr>
                <w:rFonts w:eastAsia="Times New Roman" w:cstheme="minorHAnsi"/>
                <w:color w:val="000000"/>
                <w:lang w:eastAsia="pt-BR"/>
              </w:rPr>
              <w:t>, da   Portaria SEGES/MGI nº 3.506, de 2025</w:t>
            </w:r>
            <w:r>
              <w:rPr>
                <w:rFonts w:eastAsia="Times New Roman" w:cstheme="minorHAnsi"/>
                <w:color w:val="000000"/>
                <w:lang w:eastAsia="pt-BR"/>
              </w:rPr>
              <w:t>.</w:t>
            </w:r>
          </w:p>
          <w:p w14:paraId="60CFFE56" w14:textId="20ACFEDB" w:rsidR="00B363E8" w:rsidRPr="00F30C22" w:rsidRDefault="0012027E" w:rsidP="00B363E8">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Minuta Modelo </w:t>
            </w:r>
            <w:r w:rsidR="008A21F4" w:rsidRPr="00F30C22">
              <w:rPr>
                <w:rFonts w:eastAsia="Times New Roman" w:cstheme="minorHAnsi"/>
                <w:color w:val="000000" w:themeColor="text1"/>
                <w:lang w:eastAsia="pt-BR"/>
              </w:rPr>
              <w:t xml:space="preserve">de Acordo de Cooperação aprovado pela </w:t>
            </w:r>
            <w:r w:rsidR="008D0DDF" w:rsidRPr="00F30C22">
              <w:rPr>
                <w:rFonts w:cstheme="minorHAnsi"/>
                <w:color w:val="000000" w:themeColor="text1"/>
              </w:rPr>
              <w:t xml:space="preserve"> </w:t>
            </w:r>
            <w:r w:rsidR="008D0DDF" w:rsidRPr="00F30C22">
              <w:rPr>
                <w:rFonts w:eastAsia="Times New Roman" w:cstheme="minorHAnsi"/>
                <w:color w:val="000000" w:themeColor="text1"/>
                <w:lang w:eastAsia="pt-BR"/>
              </w:rPr>
              <w:t xml:space="preserve">NOTA n. 00001/2025/CNCIC/CGU/AGU da Câmara Nacional de </w:t>
            </w:r>
            <w:r w:rsidR="007A46F3" w:rsidRPr="00F30C22">
              <w:rPr>
                <w:rFonts w:eastAsia="Times New Roman" w:cstheme="minorHAnsi"/>
                <w:color w:val="000000" w:themeColor="text1"/>
                <w:lang w:eastAsia="pt-BR"/>
              </w:rPr>
              <w:t>Convênios</w:t>
            </w:r>
            <w:r w:rsidR="008D0DDF" w:rsidRPr="00F30C22">
              <w:rPr>
                <w:rFonts w:eastAsia="Times New Roman" w:cstheme="minorHAnsi"/>
                <w:color w:val="000000" w:themeColor="text1"/>
                <w:lang w:eastAsia="pt-BR"/>
              </w:rPr>
              <w:t xml:space="preserve"> e Instrumentos </w:t>
            </w:r>
            <w:r w:rsidR="007A46F3" w:rsidRPr="00F30C22">
              <w:rPr>
                <w:rFonts w:eastAsia="Times New Roman" w:cstheme="minorHAnsi"/>
                <w:color w:val="000000" w:themeColor="text1"/>
                <w:lang w:eastAsia="pt-BR"/>
              </w:rPr>
              <w:t>Congêneres</w:t>
            </w:r>
            <w:r w:rsidR="008D0DDF" w:rsidRPr="00F30C22">
              <w:rPr>
                <w:rFonts w:eastAsia="Times New Roman" w:cstheme="minorHAnsi"/>
                <w:color w:val="000000" w:themeColor="text1"/>
                <w:lang w:eastAsia="pt-BR"/>
              </w:rPr>
              <w:t xml:space="preserve"> </w:t>
            </w:r>
            <w:r w:rsidR="00AB2F55" w:rsidRPr="00F30C22">
              <w:rPr>
                <w:rFonts w:eastAsia="Times New Roman" w:cstheme="minorHAnsi"/>
                <w:color w:val="000000" w:themeColor="text1"/>
                <w:lang w:eastAsia="pt-BR"/>
              </w:rPr>
              <w:t xml:space="preserve"> - </w:t>
            </w:r>
            <w:r w:rsidR="00AB2F55" w:rsidRPr="00F30C22">
              <w:rPr>
                <w:rFonts w:cstheme="minorHAnsi"/>
                <w:color w:val="000000" w:themeColor="text1"/>
              </w:rPr>
              <w:t xml:space="preserve"> </w:t>
            </w:r>
            <w:r w:rsidR="00AB2F55" w:rsidRPr="00F30C22">
              <w:rPr>
                <w:rFonts w:eastAsia="Times New Roman" w:cstheme="minorHAnsi"/>
                <w:color w:val="000000" w:themeColor="text1"/>
                <w:lang w:eastAsia="pt-BR"/>
              </w:rPr>
              <w:t>CNCIC/DECOR/CGU</w:t>
            </w:r>
            <w:r w:rsidR="00B363E8">
              <w:rPr>
                <w:rFonts w:eastAsia="Times New Roman" w:cstheme="minorHAnsi"/>
                <w:color w:val="000000" w:themeColor="text1"/>
                <w:lang w:eastAsia="pt-BR"/>
              </w:rPr>
              <w:t>.</w:t>
            </w:r>
          </w:p>
        </w:tc>
        <w:tc>
          <w:tcPr>
            <w:tcW w:w="704" w:type="dxa"/>
            <w:tcBorders>
              <w:top w:val="single" w:sz="4" w:space="0" w:color="000000"/>
              <w:left w:val="single" w:sz="4" w:space="0" w:color="000000"/>
              <w:bottom w:val="single" w:sz="4" w:space="0" w:color="000000"/>
              <w:right w:val="single" w:sz="4" w:space="0" w:color="000000"/>
            </w:tcBorders>
          </w:tcPr>
          <w:p w14:paraId="265D0362" w14:textId="77777777" w:rsidR="00092A9F" w:rsidRPr="00F30C22" w:rsidRDefault="00092A9F" w:rsidP="009F6C69">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59579C2B" w14:textId="77777777" w:rsidR="00092A9F" w:rsidRPr="00F30C22" w:rsidRDefault="00092A9F" w:rsidP="009F6C69">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110F0819" w14:textId="77777777" w:rsidR="00092A9F" w:rsidRPr="00F30C22" w:rsidRDefault="00092A9F" w:rsidP="009F6C69">
            <w:pPr>
              <w:spacing w:after="0" w:line="240" w:lineRule="auto"/>
              <w:ind w:left="9" w:right="-1" w:hanging="10"/>
              <w:jc w:val="both"/>
              <w:rPr>
                <w:rFonts w:eastAsia="Times New Roman" w:cstheme="minorHAnsi"/>
                <w:b/>
                <w:color w:val="000000" w:themeColor="text1"/>
              </w:rPr>
            </w:pPr>
          </w:p>
        </w:tc>
      </w:tr>
    </w:tbl>
    <w:p w14:paraId="64E91876" w14:textId="77777777" w:rsidR="00D61612" w:rsidRPr="00F30C22" w:rsidRDefault="00D61612" w:rsidP="00034ABA">
      <w:pPr>
        <w:spacing w:after="0" w:line="240" w:lineRule="auto"/>
        <w:ind w:firstLine="708"/>
        <w:jc w:val="both"/>
        <w:rPr>
          <w:rFonts w:eastAsia="Times New Roman" w:cstheme="minorHAnsi"/>
          <w:iCs/>
          <w:color w:val="000000" w:themeColor="text1"/>
        </w:rPr>
      </w:pPr>
    </w:p>
    <w:p w14:paraId="4C886AF9" w14:textId="09227A32" w:rsidR="00CA1C10" w:rsidRPr="00F30C22" w:rsidRDefault="00CA1C10" w:rsidP="00034ABA">
      <w:pPr>
        <w:shd w:val="clear" w:color="auto" w:fill="D0CECE" w:themeFill="background2" w:themeFillShade="E6"/>
        <w:spacing w:after="0" w:line="240" w:lineRule="auto"/>
        <w:ind w:firstLine="708"/>
        <w:jc w:val="center"/>
        <w:rPr>
          <w:rFonts w:eastAsia="Times New Roman" w:cstheme="minorHAnsi"/>
          <w:b/>
          <w:bCs/>
          <w:iCs/>
        </w:rPr>
      </w:pPr>
      <w:r w:rsidRPr="00F30C22">
        <w:rPr>
          <w:rFonts w:eastAsia="Times New Roman" w:cstheme="minorHAnsi"/>
          <w:b/>
          <w:bCs/>
          <w:iCs/>
        </w:rPr>
        <w:t>CHAMAMENTO PÚBLICO: Houve Chamamento Público ou foi dispensad</w:t>
      </w:r>
      <w:r w:rsidR="001C7895" w:rsidRPr="00F30C22">
        <w:rPr>
          <w:rFonts w:eastAsia="Times New Roman" w:cstheme="minorHAnsi"/>
          <w:b/>
          <w:bCs/>
          <w:iCs/>
        </w:rPr>
        <w:t>a</w:t>
      </w:r>
      <w:r w:rsidRPr="00F30C22">
        <w:rPr>
          <w:rFonts w:eastAsia="Times New Roman" w:cstheme="minorHAnsi"/>
          <w:b/>
          <w:bCs/>
          <w:iCs/>
        </w:rPr>
        <w:t xml:space="preserve"> sua realização?</w:t>
      </w:r>
    </w:p>
    <w:tbl>
      <w:tblPr>
        <w:tblStyle w:val="TableGrid"/>
        <w:tblpPr w:leftFromText="141" w:rightFromText="141" w:vertAnchor="text" w:horzAnchor="margin" w:tblpXSpec="center" w:tblpY="131"/>
        <w:tblW w:w="11342" w:type="dxa"/>
        <w:tblInd w:w="0" w:type="dxa"/>
        <w:tblCellMar>
          <w:top w:w="14" w:type="dxa"/>
          <w:left w:w="108" w:type="dxa"/>
          <w:right w:w="48" w:type="dxa"/>
        </w:tblCellMar>
        <w:tblLook w:val="04A0" w:firstRow="1" w:lastRow="0" w:firstColumn="1" w:lastColumn="0" w:noHBand="0" w:noVBand="1"/>
      </w:tblPr>
      <w:tblGrid>
        <w:gridCol w:w="11342"/>
      </w:tblGrid>
      <w:tr w:rsidR="002C6DEE" w:rsidRPr="00F30C22" w14:paraId="530FE417" w14:textId="77777777" w:rsidTr="002C6DEE">
        <w:trPr>
          <w:trHeight w:val="307"/>
        </w:trPr>
        <w:tc>
          <w:tcPr>
            <w:tcW w:w="11342" w:type="dxa"/>
            <w:tcBorders>
              <w:top w:val="single" w:sz="4" w:space="0" w:color="000000"/>
              <w:left w:val="single" w:sz="4" w:space="0" w:color="000000"/>
              <w:bottom w:val="single" w:sz="4" w:space="0" w:color="000000"/>
              <w:right w:val="single" w:sz="4" w:space="0" w:color="000000"/>
            </w:tcBorders>
          </w:tcPr>
          <w:p w14:paraId="287CB3F1" w14:textId="1A7856DF" w:rsidR="002C6DEE" w:rsidRPr="00F30C22" w:rsidRDefault="002C6DEE" w:rsidP="00034ABA">
            <w:pPr>
              <w:spacing w:line="240" w:lineRule="auto"/>
              <w:rPr>
                <w:rFonts w:cstheme="minorHAnsi"/>
                <w:sz w:val="22"/>
                <w:szCs w:val="22"/>
              </w:rPr>
            </w:pPr>
            <w:bookmarkStart w:id="1" w:name="_Hlk172728818"/>
            <w:r w:rsidRPr="00F30C22">
              <w:rPr>
                <w:rFonts w:eastAsia="Times New Roman" w:cstheme="minorHAnsi"/>
                <w:b/>
                <w:sz w:val="22"/>
                <w:szCs w:val="22"/>
              </w:rPr>
              <w:t xml:space="preserve">Em havendo Chamamento Público, ele </w:t>
            </w:r>
            <w:r w:rsidR="00EA2A46" w:rsidRPr="00F30C22">
              <w:rPr>
                <w:rFonts w:eastAsia="Times New Roman" w:cstheme="minorHAnsi"/>
                <w:b/>
                <w:sz w:val="22"/>
                <w:szCs w:val="22"/>
              </w:rPr>
              <w:t>contém</w:t>
            </w:r>
            <w:r w:rsidRPr="00F30C22">
              <w:rPr>
                <w:rFonts w:eastAsia="Times New Roman" w:cstheme="minorHAnsi"/>
                <w:b/>
                <w:sz w:val="22"/>
                <w:szCs w:val="22"/>
              </w:rPr>
              <w:t xml:space="preserve">: </w:t>
            </w:r>
          </w:p>
        </w:tc>
      </w:tr>
    </w:tbl>
    <w:tbl>
      <w:tblPr>
        <w:tblpPr w:leftFromText="141" w:rightFromText="141" w:vertAnchor="text" w:horzAnchor="margin" w:tblpXSpec="center" w:tblpY="471"/>
        <w:tblW w:w="11342" w:type="dxa"/>
        <w:tblCellMar>
          <w:top w:w="13" w:type="dxa"/>
          <w:right w:w="48" w:type="dxa"/>
        </w:tblCellMar>
        <w:tblLook w:val="04A0" w:firstRow="1" w:lastRow="0" w:firstColumn="1" w:lastColumn="0" w:noHBand="0" w:noVBand="1"/>
      </w:tblPr>
      <w:tblGrid>
        <w:gridCol w:w="559"/>
        <w:gridCol w:w="4047"/>
        <w:gridCol w:w="3774"/>
        <w:gridCol w:w="704"/>
        <w:gridCol w:w="847"/>
        <w:gridCol w:w="1411"/>
      </w:tblGrid>
      <w:tr w:rsidR="00993C8F" w:rsidRPr="00F30C22" w14:paraId="7DEC8C2C" w14:textId="77777777" w:rsidTr="00993C8F">
        <w:trPr>
          <w:trHeight w:val="403"/>
        </w:trPr>
        <w:tc>
          <w:tcPr>
            <w:tcW w:w="559" w:type="dxa"/>
            <w:tcBorders>
              <w:top w:val="single" w:sz="4" w:space="0" w:color="000000"/>
              <w:left w:val="single" w:sz="4" w:space="0" w:color="000000"/>
              <w:bottom w:val="single" w:sz="4" w:space="0" w:color="000000"/>
              <w:right w:val="single" w:sz="4" w:space="0" w:color="000000"/>
            </w:tcBorders>
          </w:tcPr>
          <w:bookmarkEnd w:id="1"/>
          <w:p w14:paraId="10ECD0B5" w14:textId="6CE113BC" w:rsidR="00993C8F" w:rsidRPr="00F30C22" w:rsidRDefault="00993C8F" w:rsidP="00993C8F">
            <w:pPr>
              <w:spacing w:after="0" w:line="240" w:lineRule="auto"/>
              <w:ind w:left="9" w:right="-1" w:hanging="10"/>
              <w:jc w:val="both"/>
              <w:rPr>
                <w:rFonts w:eastAsia="Times New Roman" w:cstheme="minorHAnsi"/>
                <w:b/>
              </w:rPr>
            </w:pPr>
            <w:r w:rsidRPr="00F30C22">
              <w:rPr>
                <w:rFonts w:eastAsia="Times New Roman" w:cstheme="minorHAnsi"/>
                <w:b/>
              </w:rPr>
              <w:t xml:space="preserve">Nº </w:t>
            </w:r>
          </w:p>
        </w:tc>
        <w:tc>
          <w:tcPr>
            <w:tcW w:w="4047" w:type="dxa"/>
            <w:tcBorders>
              <w:top w:val="single" w:sz="4" w:space="0" w:color="000000"/>
              <w:left w:val="single" w:sz="4" w:space="0" w:color="000000"/>
              <w:bottom w:val="single" w:sz="4" w:space="0" w:color="000000"/>
              <w:right w:val="single" w:sz="4" w:space="0" w:color="000000"/>
            </w:tcBorders>
          </w:tcPr>
          <w:p w14:paraId="680F6ACC" w14:textId="11BEFF92" w:rsidR="00993C8F" w:rsidRPr="00F30C22" w:rsidRDefault="00993C8F" w:rsidP="00993C8F">
            <w:pPr>
              <w:spacing w:after="0" w:line="240" w:lineRule="auto"/>
              <w:ind w:left="9" w:right="-1" w:hanging="10"/>
              <w:jc w:val="both"/>
              <w:rPr>
                <w:rFonts w:eastAsia="Times New Roman" w:cstheme="minorHAnsi"/>
                <w:b/>
                <w:color w:val="000000"/>
                <w:lang w:eastAsia="pt-BR"/>
              </w:rPr>
            </w:pPr>
            <w:r w:rsidRPr="00F30C22">
              <w:rPr>
                <w:rFonts w:eastAsia="Times New Roman" w:cstheme="minorHAnsi"/>
                <w:b/>
              </w:rPr>
              <w:t>ATOS/DOCUMENTOS</w:t>
            </w:r>
          </w:p>
        </w:tc>
        <w:tc>
          <w:tcPr>
            <w:tcW w:w="3774" w:type="dxa"/>
            <w:tcBorders>
              <w:top w:val="single" w:sz="4" w:space="0" w:color="000000"/>
              <w:left w:val="single" w:sz="4" w:space="0" w:color="000000"/>
              <w:bottom w:val="single" w:sz="4" w:space="0" w:color="000000"/>
              <w:right w:val="single" w:sz="4" w:space="0" w:color="000000"/>
            </w:tcBorders>
          </w:tcPr>
          <w:p w14:paraId="3280F30B" w14:textId="675F49A5" w:rsidR="00993C8F" w:rsidRPr="00F30C22" w:rsidRDefault="00993C8F" w:rsidP="00993C8F">
            <w:pPr>
              <w:spacing w:after="0" w:line="240" w:lineRule="auto"/>
              <w:ind w:left="9" w:right="-1" w:hanging="10"/>
              <w:jc w:val="both"/>
              <w:rPr>
                <w:rFonts w:eastAsia="Times New Roman" w:cstheme="minorHAnsi"/>
                <w:color w:val="000000"/>
                <w:lang w:eastAsia="pt-BR"/>
              </w:rPr>
            </w:pPr>
            <w:r w:rsidRPr="00F30C22">
              <w:rPr>
                <w:rFonts w:eastAsia="Times New Roman" w:cstheme="minorHAnsi"/>
                <w:b/>
              </w:rPr>
              <w:t>NORMAS</w:t>
            </w:r>
          </w:p>
        </w:tc>
        <w:tc>
          <w:tcPr>
            <w:tcW w:w="704" w:type="dxa"/>
            <w:tcBorders>
              <w:top w:val="single" w:sz="4" w:space="0" w:color="000000"/>
              <w:left w:val="single" w:sz="4" w:space="0" w:color="000000"/>
              <w:bottom w:val="single" w:sz="4" w:space="0" w:color="000000"/>
              <w:right w:val="single" w:sz="4" w:space="0" w:color="000000"/>
            </w:tcBorders>
          </w:tcPr>
          <w:p w14:paraId="17F8CC28" w14:textId="4D993554" w:rsidR="00993C8F" w:rsidRPr="00F30C22" w:rsidRDefault="00993C8F" w:rsidP="00993C8F">
            <w:pPr>
              <w:spacing w:after="0" w:line="240" w:lineRule="auto"/>
              <w:ind w:left="9" w:right="-1" w:hanging="10"/>
              <w:jc w:val="both"/>
              <w:rPr>
                <w:rFonts w:eastAsia="Times New Roman" w:cstheme="minorHAnsi"/>
                <w:b/>
              </w:rPr>
            </w:pPr>
            <w:r w:rsidRPr="00F30C22">
              <w:rPr>
                <w:rFonts w:eastAsia="Times New Roman" w:cstheme="minorHAnsi"/>
                <w:b/>
              </w:rPr>
              <w:t>SIM</w:t>
            </w:r>
          </w:p>
        </w:tc>
        <w:tc>
          <w:tcPr>
            <w:tcW w:w="847" w:type="dxa"/>
            <w:tcBorders>
              <w:top w:val="single" w:sz="4" w:space="0" w:color="000000"/>
              <w:left w:val="single" w:sz="4" w:space="0" w:color="000000"/>
              <w:bottom w:val="single" w:sz="4" w:space="0" w:color="000000"/>
              <w:right w:val="single" w:sz="4" w:space="0" w:color="000000"/>
            </w:tcBorders>
          </w:tcPr>
          <w:p w14:paraId="3EBCE83B" w14:textId="099FB10F" w:rsidR="00993C8F" w:rsidRPr="00F30C22" w:rsidRDefault="00993C8F" w:rsidP="00993C8F">
            <w:pPr>
              <w:spacing w:after="0" w:line="240" w:lineRule="auto"/>
              <w:ind w:left="9" w:right="-1" w:hanging="10"/>
              <w:jc w:val="both"/>
              <w:rPr>
                <w:rFonts w:eastAsia="Times New Roman" w:cstheme="minorHAnsi"/>
                <w:b/>
              </w:rPr>
            </w:pPr>
            <w:r w:rsidRPr="00F30C22">
              <w:rPr>
                <w:rFonts w:eastAsia="Times New Roman" w:cstheme="minorHAnsi"/>
                <w:b/>
              </w:rPr>
              <w:t>NÃO</w:t>
            </w:r>
          </w:p>
        </w:tc>
        <w:tc>
          <w:tcPr>
            <w:tcW w:w="1411" w:type="dxa"/>
            <w:tcBorders>
              <w:top w:val="single" w:sz="4" w:space="0" w:color="000000"/>
              <w:left w:val="single" w:sz="4" w:space="0" w:color="000000"/>
              <w:bottom w:val="single" w:sz="4" w:space="0" w:color="000000"/>
              <w:right w:val="single" w:sz="4" w:space="0" w:color="000000"/>
            </w:tcBorders>
          </w:tcPr>
          <w:p w14:paraId="70260722" w14:textId="4E58423F" w:rsidR="00993C8F" w:rsidRPr="00F30C22" w:rsidRDefault="00993C8F" w:rsidP="00993C8F">
            <w:pPr>
              <w:spacing w:after="0" w:line="240" w:lineRule="auto"/>
              <w:ind w:left="9" w:right="-1" w:hanging="10"/>
              <w:jc w:val="both"/>
              <w:rPr>
                <w:rFonts w:eastAsia="Times New Roman" w:cstheme="minorHAnsi"/>
                <w:b/>
              </w:rPr>
            </w:pPr>
            <w:r w:rsidRPr="00F30C22">
              <w:rPr>
                <w:rFonts w:eastAsia="Times New Roman" w:cstheme="minorHAnsi"/>
                <w:b/>
              </w:rPr>
              <w:t>OBS/FLS/ID</w:t>
            </w:r>
          </w:p>
        </w:tc>
      </w:tr>
      <w:tr w:rsidR="00993C8F" w:rsidRPr="00F30C22" w14:paraId="34BC9F84" w14:textId="77777777" w:rsidTr="002C6DEE">
        <w:trPr>
          <w:trHeight w:val="1666"/>
        </w:trPr>
        <w:tc>
          <w:tcPr>
            <w:tcW w:w="559" w:type="dxa"/>
            <w:tcBorders>
              <w:top w:val="single" w:sz="4" w:space="0" w:color="000000"/>
              <w:left w:val="single" w:sz="4" w:space="0" w:color="000000"/>
              <w:bottom w:val="single" w:sz="4" w:space="0" w:color="000000"/>
              <w:right w:val="single" w:sz="4" w:space="0" w:color="000000"/>
            </w:tcBorders>
          </w:tcPr>
          <w:p w14:paraId="0EE790A3" w14:textId="77777777" w:rsidR="00993C8F" w:rsidRPr="00F30C22" w:rsidRDefault="00993C8F" w:rsidP="00993C8F">
            <w:pPr>
              <w:spacing w:after="0" w:line="240" w:lineRule="auto"/>
              <w:ind w:left="9" w:right="-1" w:hanging="10"/>
              <w:jc w:val="both"/>
              <w:rPr>
                <w:rFonts w:eastAsia="Times New Roman" w:cstheme="minorHAnsi"/>
                <w:b/>
              </w:rPr>
            </w:pPr>
          </w:p>
          <w:p w14:paraId="63E85D32" w14:textId="77777777" w:rsidR="00993C8F" w:rsidRPr="00F30C22" w:rsidRDefault="00993C8F" w:rsidP="00993C8F">
            <w:pPr>
              <w:spacing w:after="0" w:line="240" w:lineRule="auto"/>
              <w:ind w:left="9" w:right="-1" w:hanging="10"/>
              <w:jc w:val="both"/>
              <w:rPr>
                <w:rFonts w:eastAsia="Times New Roman" w:cstheme="minorHAnsi"/>
                <w:b/>
              </w:rPr>
            </w:pPr>
          </w:p>
          <w:p w14:paraId="644C25B9" w14:textId="7A171DA5" w:rsidR="00993C8F" w:rsidRPr="00F30C22" w:rsidRDefault="0072300E" w:rsidP="00993C8F">
            <w:pPr>
              <w:spacing w:after="0" w:line="240" w:lineRule="auto"/>
              <w:ind w:left="9" w:right="-1" w:hanging="10"/>
              <w:jc w:val="both"/>
              <w:rPr>
                <w:rFonts w:eastAsia="Times New Roman" w:cstheme="minorHAnsi"/>
                <w:b/>
              </w:rPr>
            </w:pPr>
            <w:r w:rsidRPr="00F30C22">
              <w:rPr>
                <w:rFonts w:eastAsia="Times New Roman" w:cstheme="minorHAnsi"/>
                <w:b/>
              </w:rPr>
              <w:t>10</w:t>
            </w:r>
          </w:p>
        </w:tc>
        <w:tc>
          <w:tcPr>
            <w:tcW w:w="4047" w:type="dxa"/>
            <w:tcBorders>
              <w:top w:val="single" w:sz="4" w:space="0" w:color="000000"/>
              <w:left w:val="single" w:sz="4" w:space="0" w:color="000000"/>
              <w:bottom w:val="single" w:sz="4" w:space="0" w:color="000000"/>
              <w:right w:val="single" w:sz="4" w:space="0" w:color="000000"/>
            </w:tcBorders>
          </w:tcPr>
          <w:p w14:paraId="58500CE3" w14:textId="529120C9" w:rsidR="00993C8F" w:rsidRPr="00F30C22" w:rsidRDefault="00F50BC9" w:rsidP="00993C8F">
            <w:pPr>
              <w:spacing w:after="0" w:line="240" w:lineRule="auto"/>
              <w:ind w:right="61"/>
              <w:jc w:val="both"/>
              <w:rPr>
                <w:rFonts w:eastAsia="Calibri" w:cstheme="minorHAnsi"/>
                <w:b/>
                <w:bCs/>
                <w:color w:val="000000"/>
                <w:lang w:eastAsia="pt-BR"/>
              </w:rPr>
            </w:pPr>
            <w:r w:rsidRPr="00F30C22">
              <w:rPr>
                <w:rFonts w:eastAsia="Calibri" w:cstheme="minorHAnsi"/>
                <w:b/>
                <w:bCs/>
                <w:color w:val="000000"/>
                <w:lang w:eastAsia="pt-BR"/>
              </w:rPr>
              <w:t>O objeto da parceria.</w:t>
            </w:r>
          </w:p>
          <w:p w14:paraId="120B42C6" w14:textId="7AB958BB" w:rsidR="00993C8F" w:rsidRPr="00F30C22" w:rsidRDefault="00993C8F" w:rsidP="00993C8F">
            <w:pPr>
              <w:spacing w:after="0" w:line="240" w:lineRule="auto"/>
              <w:ind w:right="62"/>
              <w:jc w:val="both"/>
              <w:rPr>
                <w:rFonts w:eastAsia="Calibri" w:cstheme="minorHAnsi"/>
                <w:color w:val="000000"/>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550D6565" w14:textId="53D3E586" w:rsidR="00993C8F" w:rsidRPr="00F30C22" w:rsidRDefault="00064D66" w:rsidP="00993C8F">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art. </w:t>
            </w:r>
            <w:r w:rsidR="00766F75" w:rsidRPr="00F30C22">
              <w:rPr>
                <w:rFonts w:eastAsia="Times New Roman" w:cstheme="minorHAnsi"/>
                <w:color w:val="000000"/>
                <w:lang w:eastAsia="pt-BR"/>
              </w:rPr>
              <w:t>24, I</w:t>
            </w:r>
            <w:r w:rsidRPr="00F30C22">
              <w:rPr>
                <w:rFonts w:eastAsia="Times New Roman" w:cstheme="minorHAnsi"/>
                <w:color w:val="000000"/>
                <w:lang w:eastAsia="pt-BR"/>
              </w:rPr>
              <w:t>,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7DF7A7C2" w14:textId="77777777" w:rsidR="00993C8F" w:rsidRPr="00F30C22" w:rsidRDefault="00993C8F" w:rsidP="00993C8F">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20EBB60A" w14:textId="77777777" w:rsidR="00993C8F" w:rsidRPr="00F30C22" w:rsidRDefault="00993C8F" w:rsidP="00993C8F">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0DB35B27" w14:textId="77777777" w:rsidR="00993C8F" w:rsidRPr="00F30C22" w:rsidRDefault="00993C8F" w:rsidP="00993C8F">
            <w:pPr>
              <w:spacing w:after="0" w:line="240" w:lineRule="auto"/>
              <w:ind w:left="9" w:right="-1" w:hanging="10"/>
              <w:jc w:val="both"/>
              <w:rPr>
                <w:rFonts w:eastAsia="Times New Roman" w:cstheme="minorHAnsi"/>
                <w:b/>
              </w:rPr>
            </w:pPr>
          </w:p>
        </w:tc>
      </w:tr>
      <w:tr w:rsidR="00993C8F" w:rsidRPr="00F30C22" w14:paraId="2916970E" w14:textId="77777777" w:rsidTr="002821A5">
        <w:trPr>
          <w:trHeight w:val="967"/>
        </w:trPr>
        <w:tc>
          <w:tcPr>
            <w:tcW w:w="559" w:type="dxa"/>
            <w:tcBorders>
              <w:top w:val="single" w:sz="4" w:space="0" w:color="000000"/>
              <w:left w:val="single" w:sz="4" w:space="0" w:color="000000"/>
              <w:bottom w:val="single" w:sz="4" w:space="0" w:color="000000"/>
              <w:right w:val="single" w:sz="4" w:space="0" w:color="000000"/>
            </w:tcBorders>
          </w:tcPr>
          <w:p w14:paraId="43405535" w14:textId="77777777" w:rsidR="00993C8F" w:rsidRPr="00F30C22" w:rsidRDefault="00993C8F" w:rsidP="00993C8F">
            <w:pPr>
              <w:spacing w:after="0" w:line="240" w:lineRule="auto"/>
              <w:ind w:left="9" w:right="-1" w:hanging="10"/>
              <w:jc w:val="both"/>
              <w:rPr>
                <w:rFonts w:eastAsia="Times New Roman" w:cstheme="minorHAnsi"/>
                <w:b/>
              </w:rPr>
            </w:pPr>
          </w:p>
          <w:p w14:paraId="1611AC52" w14:textId="5CC1AB2A" w:rsidR="00993C8F" w:rsidRPr="00F30C22" w:rsidRDefault="0072300E" w:rsidP="00993C8F">
            <w:pPr>
              <w:spacing w:after="0" w:line="240" w:lineRule="auto"/>
              <w:ind w:left="9" w:right="-1" w:hanging="10"/>
              <w:jc w:val="both"/>
              <w:rPr>
                <w:rFonts w:eastAsia="Times New Roman" w:cstheme="minorHAnsi"/>
                <w:b/>
              </w:rPr>
            </w:pPr>
            <w:r w:rsidRPr="00F30C22">
              <w:rPr>
                <w:rFonts w:eastAsia="Times New Roman" w:cstheme="minorHAnsi"/>
                <w:b/>
              </w:rPr>
              <w:t>11</w:t>
            </w:r>
          </w:p>
        </w:tc>
        <w:tc>
          <w:tcPr>
            <w:tcW w:w="4047" w:type="dxa"/>
            <w:tcBorders>
              <w:top w:val="single" w:sz="4" w:space="0" w:color="000000"/>
              <w:left w:val="single" w:sz="4" w:space="0" w:color="000000"/>
              <w:bottom w:val="single" w:sz="4" w:space="0" w:color="000000"/>
              <w:right w:val="single" w:sz="4" w:space="0" w:color="000000"/>
            </w:tcBorders>
          </w:tcPr>
          <w:p w14:paraId="3F0C8601" w14:textId="7931D3EA" w:rsidR="00993C8F" w:rsidRPr="00F30C22" w:rsidRDefault="00800976" w:rsidP="00993C8F">
            <w:pPr>
              <w:spacing w:after="0" w:line="240" w:lineRule="auto"/>
              <w:ind w:right="61"/>
              <w:jc w:val="both"/>
              <w:rPr>
                <w:rFonts w:eastAsia="Times New Roman" w:cstheme="minorHAnsi"/>
                <w:b/>
                <w:color w:val="000000"/>
                <w:lang w:eastAsia="pt-BR"/>
              </w:rPr>
            </w:pPr>
            <w:r w:rsidRPr="00F30C22">
              <w:rPr>
                <w:rFonts w:eastAsia="Times New Roman" w:cstheme="minorHAnsi"/>
                <w:b/>
                <w:color w:val="000000"/>
                <w:lang w:eastAsia="pt-BR"/>
              </w:rPr>
              <w:t>Os prazos, as condições, o local e a forma de apresentação das propostas</w:t>
            </w:r>
            <w:r w:rsidR="004302CA">
              <w:rPr>
                <w:rFonts w:eastAsia="Times New Roman" w:cstheme="minorHAnsi"/>
                <w:b/>
                <w:color w:val="000000"/>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5E7DA163" w14:textId="36D0D413" w:rsidR="00993C8F" w:rsidRPr="00F30C22" w:rsidRDefault="00DC073B" w:rsidP="006135B3">
            <w:pPr>
              <w:spacing w:after="0" w:line="240" w:lineRule="auto"/>
              <w:ind w:left="-1" w:right="-1"/>
              <w:jc w:val="both"/>
              <w:rPr>
                <w:rFonts w:eastAsia="Times New Roman" w:cstheme="minorHAnsi"/>
                <w:color w:val="000000"/>
                <w:lang w:eastAsia="pt-BR"/>
              </w:rPr>
            </w:pPr>
            <w:r w:rsidRPr="00F30C22">
              <w:rPr>
                <w:rFonts w:eastAsia="Times New Roman" w:cstheme="minorHAnsi"/>
                <w:color w:val="000000"/>
                <w:lang w:eastAsia="pt-BR"/>
              </w:rPr>
              <w:t>art. 24, II,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14A548AE" w14:textId="77777777" w:rsidR="00993C8F" w:rsidRPr="00F30C22" w:rsidRDefault="00993C8F" w:rsidP="00993C8F">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23E1FC67" w14:textId="77777777" w:rsidR="00993C8F" w:rsidRPr="00F30C22" w:rsidRDefault="00993C8F" w:rsidP="00993C8F">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2F9CAFF2" w14:textId="77777777" w:rsidR="00993C8F" w:rsidRPr="00F30C22" w:rsidRDefault="00993C8F" w:rsidP="00993C8F">
            <w:pPr>
              <w:spacing w:after="0" w:line="240" w:lineRule="auto"/>
              <w:ind w:left="9" w:right="-1" w:hanging="10"/>
              <w:jc w:val="both"/>
              <w:rPr>
                <w:rFonts w:eastAsia="Times New Roman" w:cstheme="minorHAnsi"/>
                <w:b/>
              </w:rPr>
            </w:pPr>
          </w:p>
        </w:tc>
      </w:tr>
      <w:tr w:rsidR="00993C8F" w:rsidRPr="00F30C22" w14:paraId="08711423" w14:textId="77777777" w:rsidTr="002C6DEE">
        <w:trPr>
          <w:trHeight w:val="1666"/>
        </w:trPr>
        <w:tc>
          <w:tcPr>
            <w:tcW w:w="559" w:type="dxa"/>
            <w:tcBorders>
              <w:top w:val="single" w:sz="4" w:space="0" w:color="000000"/>
              <w:left w:val="single" w:sz="4" w:space="0" w:color="000000"/>
              <w:bottom w:val="single" w:sz="4" w:space="0" w:color="000000"/>
              <w:right w:val="single" w:sz="4" w:space="0" w:color="000000"/>
            </w:tcBorders>
          </w:tcPr>
          <w:p w14:paraId="62ADBA24" w14:textId="77777777" w:rsidR="00993C8F" w:rsidRPr="00F30C22" w:rsidRDefault="00993C8F" w:rsidP="00993C8F">
            <w:pPr>
              <w:spacing w:after="0" w:line="240" w:lineRule="auto"/>
              <w:ind w:left="9" w:right="-1" w:hanging="10"/>
              <w:jc w:val="both"/>
              <w:rPr>
                <w:rFonts w:eastAsia="Times New Roman" w:cstheme="minorHAnsi"/>
                <w:b/>
              </w:rPr>
            </w:pPr>
          </w:p>
          <w:p w14:paraId="3DCAF0E9" w14:textId="77777777" w:rsidR="00993C8F" w:rsidRPr="00F30C22" w:rsidRDefault="00993C8F" w:rsidP="00993C8F">
            <w:pPr>
              <w:spacing w:after="0" w:line="240" w:lineRule="auto"/>
              <w:ind w:left="9" w:right="-1" w:hanging="10"/>
              <w:jc w:val="both"/>
              <w:rPr>
                <w:rFonts w:eastAsia="Times New Roman" w:cstheme="minorHAnsi"/>
                <w:b/>
              </w:rPr>
            </w:pPr>
          </w:p>
          <w:p w14:paraId="2D8901D2" w14:textId="77777777" w:rsidR="00993C8F" w:rsidRPr="00F30C22" w:rsidRDefault="00993C8F" w:rsidP="00993C8F">
            <w:pPr>
              <w:spacing w:after="0" w:line="240" w:lineRule="auto"/>
              <w:ind w:left="9" w:right="-1" w:hanging="10"/>
              <w:jc w:val="both"/>
              <w:rPr>
                <w:rFonts w:eastAsia="Times New Roman" w:cstheme="minorHAnsi"/>
                <w:b/>
              </w:rPr>
            </w:pPr>
          </w:p>
          <w:p w14:paraId="7C17B3B2" w14:textId="77777777" w:rsidR="00993C8F" w:rsidRPr="00F30C22" w:rsidRDefault="00993C8F" w:rsidP="00993C8F">
            <w:pPr>
              <w:spacing w:after="0" w:line="240" w:lineRule="auto"/>
              <w:ind w:left="9" w:right="-1" w:hanging="10"/>
              <w:jc w:val="both"/>
              <w:rPr>
                <w:rFonts w:eastAsia="Times New Roman" w:cstheme="minorHAnsi"/>
                <w:b/>
              </w:rPr>
            </w:pPr>
          </w:p>
          <w:p w14:paraId="3455AEC6" w14:textId="77777777" w:rsidR="00993C8F" w:rsidRPr="00F30C22" w:rsidRDefault="00993C8F" w:rsidP="00993C8F">
            <w:pPr>
              <w:spacing w:after="0" w:line="240" w:lineRule="auto"/>
              <w:ind w:left="9" w:right="-1" w:hanging="10"/>
              <w:jc w:val="both"/>
              <w:rPr>
                <w:rFonts w:eastAsia="Times New Roman" w:cstheme="minorHAnsi"/>
                <w:b/>
              </w:rPr>
            </w:pPr>
          </w:p>
          <w:p w14:paraId="561EA630" w14:textId="77777777" w:rsidR="00993C8F" w:rsidRPr="00F30C22" w:rsidRDefault="00993C8F" w:rsidP="00993C8F">
            <w:pPr>
              <w:spacing w:after="0" w:line="240" w:lineRule="auto"/>
              <w:ind w:left="9" w:right="-1" w:hanging="10"/>
              <w:jc w:val="both"/>
              <w:rPr>
                <w:rFonts w:eastAsia="Times New Roman" w:cstheme="minorHAnsi"/>
                <w:b/>
              </w:rPr>
            </w:pPr>
          </w:p>
          <w:p w14:paraId="70DA6B7B" w14:textId="77777777" w:rsidR="00993C8F" w:rsidRPr="00F30C22" w:rsidRDefault="00993C8F" w:rsidP="00993C8F">
            <w:pPr>
              <w:spacing w:after="0" w:line="240" w:lineRule="auto"/>
              <w:ind w:left="9" w:right="-1" w:hanging="10"/>
              <w:jc w:val="both"/>
              <w:rPr>
                <w:rFonts w:eastAsia="Times New Roman" w:cstheme="minorHAnsi"/>
                <w:b/>
              </w:rPr>
            </w:pPr>
          </w:p>
          <w:p w14:paraId="065A4B0B" w14:textId="77777777" w:rsidR="00993C8F" w:rsidRPr="00F30C22" w:rsidRDefault="00993C8F" w:rsidP="00993C8F">
            <w:pPr>
              <w:spacing w:after="0" w:line="240" w:lineRule="auto"/>
              <w:ind w:left="9" w:right="-1" w:hanging="10"/>
              <w:jc w:val="both"/>
              <w:rPr>
                <w:rFonts w:eastAsia="Times New Roman" w:cstheme="minorHAnsi"/>
                <w:b/>
              </w:rPr>
            </w:pPr>
          </w:p>
          <w:p w14:paraId="50FD9420" w14:textId="77777777" w:rsidR="00993C8F" w:rsidRPr="00F30C22" w:rsidRDefault="00993C8F" w:rsidP="00993C8F">
            <w:pPr>
              <w:spacing w:after="0" w:line="240" w:lineRule="auto"/>
              <w:ind w:left="9" w:right="-1" w:hanging="10"/>
              <w:jc w:val="both"/>
              <w:rPr>
                <w:rFonts w:eastAsia="Times New Roman" w:cstheme="minorHAnsi"/>
                <w:b/>
              </w:rPr>
            </w:pPr>
          </w:p>
          <w:p w14:paraId="2B287322" w14:textId="77777777" w:rsidR="00993C8F" w:rsidRPr="00F30C22" w:rsidRDefault="00993C8F" w:rsidP="00993C8F">
            <w:pPr>
              <w:spacing w:after="0" w:line="240" w:lineRule="auto"/>
              <w:ind w:left="9" w:right="-1" w:hanging="10"/>
              <w:jc w:val="both"/>
              <w:rPr>
                <w:rFonts w:eastAsia="Times New Roman" w:cstheme="minorHAnsi"/>
                <w:b/>
              </w:rPr>
            </w:pPr>
          </w:p>
          <w:p w14:paraId="5CDA5B70" w14:textId="59B418EC" w:rsidR="00993C8F" w:rsidRPr="00F30C22" w:rsidRDefault="0072300E" w:rsidP="00993C8F">
            <w:pPr>
              <w:spacing w:after="0" w:line="240" w:lineRule="auto"/>
              <w:ind w:left="9" w:right="-1" w:hanging="10"/>
              <w:jc w:val="both"/>
              <w:rPr>
                <w:rFonts w:eastAsia="Times New Roman" w:cstheme="minorHAnsi"/>
                <w:b/>
              </w:rPr>
            </w:pPr>
            <w:r w:rsidRPr="00F30C22">
              <w:rPr>
                <w:rFonts w:eastAsia="Times New Roman" w:cstheme="minorHAnsi"/>
                <w:b/>
              </w:rPr>
              <w:t>12</w:t>
            </w:r>
          </w:p>
        </w:tc>
        <w:tc>
          <w:tcPr>
            <w:tcW w:w="4047" w:type="dxa"/>
            <w:tcBorders>
              <w:top w:val="single" w:sz="4" w:space="0" w:color="000000"/>
              <w:left w:val="single" w:sz="4" w:space="0" w:color="000000"/>
              <w:bottom w:val="single" w:sz="4" w:space="0" w:color="000000"/>
              <w:right w:val="single" w:sz="4" w:space="0" w:color="000000"/>
            </w:tcBorders>
          </w:tcPr>
          <w:p w14:paraId="3FF2B0A1" w14:textId="4E0CC60E" w:rsidR="00993C8F" w:rsidRPr="00F30C22" w:rsidRDefault="00875B1C" w:rsidP="00993C8F">
            <w:pPr>
              <w:spacing w:after="0" w:line="240" w:lineRule="auto"/>
              <w:ind w:right="62"/>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Os prazos</w:t>
            </w:r>
            <w:r w:rsidR="00993C8F" w:rsidRPr="00F30C22">
              <w:rPr>
                <w:rFonts w:eastAsia="Times New Roman" w:cstheme="minorHAnsi"/>
                <w:b/>
                <w:color w:val="000000" w:themeColor="text1"/>
                <w:lang w:eastAsia="pt-BR"/>
              </w:rPr>
              <w:t xml:space="preserve"> e os critérios de seleção e julgamento das propostas, inclusive no que se refere à metodologia de pontuação e ao peso atribuído a cada um dos critérios estabelecidos, se for o caso. </w:t>
            </w:r>
          </w:p>
          <w:p w14:paraId="2C8CBD7C" w14:textId="77777777" w:rsidR="00011AD3" w:rsidRPr="00F30C22" w:rsidRDefault="00011AD3" w:rsidP="00993C8F">
            <w:pPr>
              <w:spacing w:after="0" w:line="240" w:lineRule="auto"/>
              <w:ind w:right="62"/>
              <w:jc w:val="both"/>
              <w:rPr>
                <w:rFonts w:eastAsia="Times New Roman" w:cstheme="minorHAnsi"/>
                <w:bCs/>
                <w:color w:val="000000" w:themeColor="text1"/>
                <w:lang w:eastAsia="pt-BR"/>
              </w:rPr>
            </w:pPr>
          </w:p>
          <w:p w14:paraId="6C1F9D25" w14:textId="163A2F4C" w:rsidR="00011AD3" w:rsidRPr="00F30C22" w:rsidRDefault="00011AD3" w:rsidP="007228B8">
            <w:pPr>
              <w:spacing w:after="0" w:line="240" w:lineRule="auto"/>
              <w:ind w:right="62"/>
              <w:jc w:val="both"/>
              <w:rPr>
                <w:rFonts w:eastAsia="Times New Roman" w:cstheme="minorHAnsi"/>
                <w:bCs/>
                <w:color w:val="000000" w:themeColor="text1"/>
                <w:lang w:eastAsia="pt-BR"/>
              </w:rPr>
            </w:pPr>
            <w:r w:rsidRPr="00F30C22">
              <w:rPr>
                <w:rFonts w:eastAsia="Times New Roman" w:cstheme="minorHAnsi"/>
                <w:bCs/>
                <w:color w:val="000000" w:themeColor="text1"/>
                <w:lang w:eastAsia="pt-BR"/>
              </w:rPr>
              <w:t>OBS.: É vedado, no edital de chamamento público</w:t>
            </w:r>
            <w:r w:rsidR="007228B8">
              <w:rPr>
                <w:rFonts w:eastAsia="Times New Roman" w:cstheme="minorHAnsi"/>
                <w:bCs/>
                <w:color w:val="000000" w:themeColor="text1"/>
                <w:lang w:eastAsia="pt-BR"/>
              </w:rPr>
              <w:t xml:space="preserve"> </w:t>
            </w:r>
            <w:r w:rsidR="007228B8" w:rsidRPr="00155DFF">
              <w:rPr>
                <w:rFonts w:eastAsia="Times New Roman" w:cstheme="minorHAnsi"/>
                <w:bCs/>
                <w:color w:val="000000" w:themeColor="text1"/>
                <w:lang w:eastAsia="pt-BR"/>
              </w:rPr>
              <w:t>(</w:t>
            </w:r>
            <w:r w:rsidR="007228B8" w:rsidRPr="00155DFF">
              <w:rPr>
                <w:rFonts w:eastAsia="Times New Roman" w:cstheme="minorHAnsi"/>
                <w:color w:val="000000" w:themeColor="text1"/>
                <w:lang w:eastAsia="pt-BR"/>
              </w:rPr>
              <w:t>art. 25, I e II,  alíneas a e b, da Portaria SEGES/MGI nº 3.506, de 2025</w:t>
            </w:r>
            <w:r w:rsidR="007228B8">
              <w:rPr>
                <w:rFonts w:eastAsia="Times New Roman" w:cstheme="minorHAnsi"/>
                <w:color w:val="000000" w:themeColor="text1"/>
                <w:lang w:eastAsia="pt-BR"/>
              </w:rPr>
              <w:t>)</w:t>
            </w:r>
            <w:r w:rsidRPr="00F30C22">
              <w:rPr>
                <w:rFonts w:eastAsia="Times New Roman" w:cstheme="minorHAnsi"/>
                <w:bCs/>
                <w:color w:val="000000" w:themeColor="text1"/>
                <w:lang w:eastAsia="pt-BR"/>
              </w:rPr>
              <w:t>:</w:t>
            </w:r>
          </w:p>
          <w:p w14:paraId="3389B511" w14:textId="77777777" w:rsidR="00011AD3" w:rsidRPr="00F30C22" w:rsidRDefault="00011AD3" w:rsidP="00011AD3">
            <w:pPr>
              <w:spacing w:after="0" w:line="240" w:lineRule="auto"/>
              <w:ind w:right="62"/>
              <w:jc w:val="both"/>
              <w:rPr>
                <w:rFonts w:eastAsia="Times New Roman" w:cstheme="minorHAnsi"/>
                <w:bCs/>
                <w:color w:val="000000" w:themeColor="text1"/>
                <w:lang w:eastAsia="pt-BR"/>
              </w:rPr>
            </w:pPr>
          </w:p>
          <w:p w14:paraId="13DC8F54" w14:textId="77777777" w:rsidR="00011AD3" w:rsidRPr="00F30C22" w:rsidRDefault="00011AD3" w:rsidP="00011AD3">
            <w:pPr>
              <w:spacing w:after="0" w:line="240" w:lineRule="auto"/>
              <w:ind w:right="62"/>
              <w:jc w:val="both"/>
              <w:rPr>
                <w:rFonts w:eastAsia="Times New Roman" w:cstheme="minorHAnsi"/>
                <w:bCs/>
                <w:color w:val="000000" w:themeColor="text1"/>
                <w:lang w:eastAsia="pt-BR"/>
              </w:rPr>
            </w:pPr>
            <w:r w:rsidRPr="00F30C22">
              <w:rPr>
                <w:rFonts w:eastAsia="Times New Roman" w:cstheme="minorHAnsi"/>
                <w:bCs/>
                <w:color w:val="000000" w:themeColor="text1"/>
                <w:lang w:eastAsia="pt-BR"/>
              </w:rPr>
              <w:t>I - exigir que as organizações da sociedade civil possuam certificação ou titulação concedida pelo Estado como condição para a celebração do acordo de cooperação; e</w:t>
            </w:r>
          </w:p>
          <w:p w14:paraId="0B5D3216" w14:textId="77777777" w:rsidR="00011AD3" w:rsidRPr="00F30C22" w:rsidRDefault="00011AD3" w:rsidP="00011AD3">
            <w:pPr>
              <w:spacing w:after="0" w:line="240" w:lineRule="auto"/>
              <w:ind w:right="62"/>
              <w:jc w:val="both"/>
              <w:rPr>
                <w:rFonts w:eastAsia="Times New Roman" w:cstheme="minorHAnsi"/>
                <w:bCs/>
                <w:color w:val="000000" w:themeColor="text1"/>
                <w:lang w:eastAsia="pt-BR"/>
              </w:rPr>
            </w:pPr>
          </w:p>
          <w:p w14:paraId="0F7338CC" w14:textId="77777777" w:rsidR="00011AD3" w:rsidRPr="00F30C22" w:rsidRDefault="00011AD3" w:rsidP="00011AD3">
            <w:pPr>
              <w:spacing w:after="0" w:line="240" w:lineRule="auto"/>
              <w:ind w:right="62"/>
              <w:jc w:val="both"/>
              <w:rPr>
                <w:rFonts w:eastAsia="Times New Roman" w:cstheme="minorHAnsi"/>
                <w:bCs/>
                <w:color w:val="000000" w:themeColor="text1"/>
                <w:lang w:eastAsia="pt-BR"/>
              </w:rPr>
            </w:pPr>
            <w:r w:rsidRPr="00F30C22">
              <w:rPr>
                <w:rFonts w:eastAsia="Times New Roman" w:cstheme="minorHAnsi"/>
                <w:bCs/>
                <w:color w:val="000000" w:themeColor="text1"/>
                <w:lang w:eastAsia="pt-BR"/>
              </w:rPr>
              <w:t>II - admitir, prever, incluir ou tolerar, nos atos de convocação, cláusulas ou condições que comprometam, restrinjam ou frustrem o seu caráter competitivo em decorrência de qualquer circunstância impertinente ou irrelevante para o específico objeto da parceria, admitidos:</w:t>
            </w:r>
          </w:p>
          <w:p w14:paraId="578B5604" w14:textId="77777777" w:rsidR="00011AD3" w:rsidRPr="00F30C22" w:rsidRDefault="00011AD3" w:rsidP="00011AD3">
            <w:pPr>
              <w:spacing w:after="0" w:line="240" w:lineRule="auto"/>
              <w:ind w:right="62"/>
              <w:jc w:val="both"/>
              <w:rPr>
                <w:rFonts w:eastAsia="Times New Roman" w:cstheme="minorHAnsi"/>
                <w:bCs/>
                <w:color w:val="000000" w:themeColor="text1"/>
                <w:lang w:eastAsia="pt-BR"/>
              </w:rPr>
            </w:pPr>
          </w:p>
          <w:p w14:paraId="5256B530" w14:textId="77777777" w:rsidR="00011AD3" w:rsidRPr="00F30C22" w:rsidRDefault="00011AD3" w:rsidP="00011AD3">
            <w:pPr>
              <w:spacing w:after="0" w:line="240" w:lineRule="auto"/>
              <w:ind w:right="62"/>
              <w:jc w:val="both"/>
              <w:rPr>
                <w:rFonts w:eastAsia="Times New Roman" w:cstheme="minorHAnsi"/>
                <w:bCs/>
                <w:color w:val="000000" w:themeColor="text1"/>
                <w:lang w:eastAsia="pt-BR"/>
              </w:rPr>
            </w:pPr>
            <w:r w:rsidRPr="00F30C22">
              <w:rPr>
                <w:rFonts w:eastAsia="Times New Roman" w:cstheme="minorHAnsi"/>
                <w:bCs/>
                <w:color w:val="000000" w:themeColor="text1"/>
                <w:lang w:eastAsia="pt-BR"/>
              </w:rPr>
              <w:lastRenderedPageBreak/>
              <w:t>a) a seleção de propostas apresentadas exclusivamente por concorrentes sediados ou com representação atuante e reconhecida na unidade da Federação onde será executado o objeto da parceria; e</w:t>
            </w:r>
          </w:p>
          <w:p w14:paraId="5760501B" w14:textId="7C098940" w:rsidR="00993C8F" w:rsidRPr="00F30C22" w:rsidRDefault="00011AD3" w:rsidP="007228B8">
            <w:pPr>
              <w:spacing w:after="0" w:line="240" w:lineRule="auto"/>
              <w:ind w:right="62"/>
              <w:jc w:val="both"/>
              <w:rPr>
                <w:rFonts w:eastAsia="Times New Roman" w:cstheme="minorHAnsi"/>
                <w:b/>
                <w:color w:val="EE0000"/>
                <w:highlight w:val="yellow"/>
                <w:lang w:eastAsia="pt-BR"/>
              </w:rPr>
            </w:pPr>
            <w:r w:rsidRPr="00F30C22">
              <w:rPr>
                <w:rFonts w:eastAsia="Times New Roman" w:cstheme="minorHAnsi"/>
                <w:bCs/>
                <w:color w:val="000000" w:themeColor="text1"/>
                <w:lang w:eastAsia="pt-BR"/>
              </w:rPr>
              <w:t>b) o estabelecimento de cláusula que delimite o território ou a abrangência da prestação de atividades ou da execução de projetos, conforme estabelecido nas políticas setoriais.</w:t>
            </w:r>
            <w:r w:rsidR="000070E9" w:rsidRPr="00F30C22">
              <w:rPr>
                <w:rFonts w:eastAsia="Times New Roman" w:cstheme="minorHAnsi"/>
                <w:bCs/>
                <w:color w:val="000000" w:themeColor="text1"/>
                <w:lang w:eastAsia="pt-BR"/>
              </w:rPr>
              <w:t xml:space="preserve"> </w:t>
            </w:r>
          </w:p>
        </w:tc>
        <w:tc>
          <w:tcPr>
            <w:tcW w:w="3774" w:type="dxa"/>
            <w:tcBorders>
              <w:top w:val="single" w:sz="4" w:space="0" w:color="000000"/>
              <w:left w:val="single" w:sz="4" w:space="0" w:color="000000"/>
              <w:bottom w:val="single" w:sz="4" w:space="0" w:color="000000"/>
              <w:right w:val="single" w:sz="4" w:space="0" w:color="000000"/>
            </w:tcBorders>
          </w:tcPr>
          <w:p w14:paraId="24EE0C94" w14:textId="1DA6346D" w:rsidR="00993C8F" w:rsidRPr="00F30C22" w:rsidRDefault="00BE6B13" w:rsidP="00993C8F">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lastRenderedPageBreak/>
              <w:t>art. 24, III,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5B654B67" w14:textId="77777777" w:rsidR="00993C8F" w:rsidRPr="00F30C22" w:rsidRDefault="00993C8F" w:rsidP="00993C8F">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580A8CC0" w14:textId="77777777" w:rsidR="00993C8F" w:rsidRPr="00F30C22" w:rsidRDefault="00993C8F" w:rsidP="00993C8F">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27C695E4" w14:textId="77777777" w:rsidR="00993C8F" w:rsidRPr="00F30C22" w:rsidRDefault="00993C8F" w:rsidP="00993C8F">
            <w:pPr>
              <w:spacing w:after="0" w:line="240" w:lineRule="auto"/>
              <w:ind w:left="9" w:right="-1" w:hanging="10"/>
              <w:jc w:val="both"/>
              <w:rPr>
                <w:rFonts w:eastAsia="Times New Roman" w:cstheme="minorHAnsi"/>
                <w:b/>
              </w:rPr>
            </w:pPr>
          </w:p>
        </w:tc>
      </w:tr>
      <w:tr w:rsidR="00993C8F" w:rsidRPr="00F30C22" w14:paraId="2EC1C8D2" w14:textId="77777777" w:rsidTr="00C5509D">
        <w:trPr>
          <w:trHeight w:val="1247"/>
        </w:trPr>
        <w:tc>
          <w:tcPr>
            <w:tcW w:w="559" w:type="dxa"/>
            <w:tcBorders>
              <w:top w:val="single" w:sz="4" w:space="0" w:color="000000"/>
              <w:left w:val="single" w:sz="4" w:space="0" w:color="000000"/>
              <w:bottom w:val="single" w:sz="4" w:space="0" w:color="000000"/>
              <w:right w:val="single" w:sz="4" w:space="0" w:color="000000"/>
            </w:tcBorders>
          </w:tcPr>
          <w:p w14:paraId="751E410D" w14:textId="77777777" w:rsidR="00993C8F" w:rsidRPr="00F30C22" w:rsidRDefault="00993C8F" w:rsidP="00993C8F">
            <w:pPr>
              <w:spacing w:after="0" w:line="240" w:lineRule="auto"/>
              <w:ind w:left="9" w:right="-1" w:hanging="10"/>
              <w:jc w:val="both"/>
              <w:rPr>
                <w:rFonts w:eastAsia="Times New Roman" w:cstheme="minorHAnsi"/>
                <w:b/>
              </w:rPr>
            </w:pPr>
          </w:p>
          <w:p w14:paraId="24B294B9" w14:textId="77777777" w:rsidR="00993C8F" w:rsidRPr="00F30C22" w:rsidRDefault="00993C8F" w:rsidP="00993C8F">
            <w:pPr>
              <w:spacing w:after="0" w:line="240" w:lineRule="auto"/>
              <w:ind w:left="9" w:right="-1" w:hanging="10"/>
              <w:jc w:val="both"/>
              <w:rPr>
                <w:rFonts w:eastAsia="Times New Roman" w:cstheme="minorHAnsi"/>
                <w:b/>
              </w:rPr>
            </w:pPr>
          </w:p>
          <w:p w14:paraId="72004091" w14:textId="20F9F684" w:rsidR="00993C8F" w:rsidRPr="00F30C22" w:rsidRDefault="0072300E" w:rsidP="00993C8F">
            <w:pPr>
              <w:spacing w:after="0" w:line="240" w:lineRule="auto"/>
              <w:ind w:left="9" w:right="-1" w:hanging="10"/>
              <w:jc w:val="both"/>
              <w:rPr>
                <w:rFonts w:eastAsia="Times New Roman" w:cstheme="minorHAnsi"/>
                <w:b/>
              </w:rPr>
            </w:pPr>
            <w:r w:rsidRPr="00F30C22">
              <w:rPr>
                <w:rFonts w:eastAsia="Times New Roman" w:cstheme="minorHAnsi"/>
                <w:b/>
              </w:rPr>
              <w:t>13</w:t>
            </w:r>
          </w:p>
        </w:tc>
        <w:tc>
          <w:tcPr>
            <w:tcW w:w="4047" w:type="dxa"/>
            <w:tcBorders>
              <w:top w:val="single" w:sz="4" w:space="0" w:color="000000"/>
              <w:left w:val="single" w:sz="4" w:space="0" w:color="000000"/>
              <w:bottom w:val="single" w:sz="4" w:space="0" w:color="000000"/>
              <w:right w:val="single" w:sz="4" w:space="0" w:color="000000"/>
            </w:tcBorders>
          </w:tcPr>
          <w:p w14:paraId="0EB9DFD5" w14:textId="24780CBE" w:rsidR="00993C8F" w:rsidRPr="00F30C22" w:rsidRDefault="009F2C47" w:rsidP="00993C8F">
            <w:pPr>
              <w:spacing w:after="0" w:line="240" w:lineRule="auto"/>
              <w:ind w:right="62"/>
              <w:jc w:val="both"/>
              <w:rPr>
                <w:rFonts w:eastAsia="Times New Roman" w:cstheme="minorHAnsi"/>
                <w:b/>
                <w:color w:val="000000"/>
                <w:lang w:eastAsia="pt-BR"/>
              </w:rPr>
            </w:pPr>
            <w:r w:rsidRPr="00F30C22">
              <w:rPr>
                <w:rFonts w:eastAsia="Times New Roman" w:cstheme="minorHAnsi"/>
                <w:b/>
                <w:color w:val="000000"/>
                <w:lang w:eastAsia="pt-BR"/>
              </w:rPr>
              <w:t>Os prazos e as condições para interposição de recurso administrativo no âmbito do processo de seleção</w:t>
            </w:r>
            <w:r w:rsidR="00FF533F" w:rsidRPr="00F30C22">
              <w:rPr>
                <w:rFonts w:eastAsia="Times New Roman" w:cstheme="minorHAnsi"/>
                <w:b/>
                <w:color w:val="000000"/>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0BCCAA40" w14:textId="50DAF9CF" w:rsidR="00993C8F" w:rsidRPr="00F30C22" w:rsidRDefault="009F2C47" w:rsidP="00993C8F">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24, IV,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45AC11BF" w14:textId="77777777" w:rsidR="00993C8F" w:rsidRPr="00F30C22" w:rsidRDefault="00993C8F" w:rsidP="00993C8F">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7531A493" w14:textId="77777777" w:rsidR="00993C8F" w:rsidRPr="00F30C22" w:rsidRDefault="00993C8F" w:rsidP="00993C8F">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0C839397" w14:textId="77777777" w:rsidR="00993C8F" w:rsidRPr="00F30C22" w:rsidRDefault="00993C8F" w:rsidP="00993C8F">
            <w:pPr>
              <w:spacing w:after="0" w:line="240" w:lineRule="auto"/>
              <w:ind w:left="9" w:right="-1" w:hanging="10"/>
              <w:jc w:val="both"/>
              <w:rPr>
                <w:rFonts w:eastAsia="Times New Roman" w:cstheme="minorHAnsi"/>
                <w:b/>
              </w:rPr>
            </w:pPr>
          </w:p>
        </w:tc>
      </w:tr>
      <w:tr w:rsidR="00993C8F" w:rsidRPr="00F30C22" w14:paraId="2EFAF289" w14:textId="77777777" w:rsidTr="00C5509D">
        <w:trPr>
          <w:trHeight w:val="968"/>
        </w:trPr>
        <w:tc>
          <w:tcPr>
            <w:tcW w:w="559" w:type="dxa"/>
            <w:tcBorders>
              <w:top w:val="single" w:sz="4" w:space="0" w:color="000000"/>
              <w:left w:val="single" w:sz="4" w:space="0" w:color="000000"/>
              <w:bottom w:val="single" w:sz="4" w:space="0" w:color="000000"/>
              <w:right w:val="single" w:sz="4" w:space="0" w:color="000000"/>
            </w:tcBorders>
          </w:tcPr>
          <w:p w14:paraId="407CAB29" w14:textId="77777777" w:rsidR="00993C8F" w:rsidRPr="00F30C22" w:rsidRDefault="00993C8F" w:rsidP="00993C8F">
            <w:pPr>
              <w:spacing w:after="0" w:line="240" w:lineRule="auto"/>
              <w:ind w:left="9" w:right="-1" w:hanging="10"/>
              <w:jc w:val="both"/>
              <w:rPr>
                <w:rFonts w:eastAsia="Times New Roman" w:cstheme="minorHAnsi"/>
                <w:b/>
              </w:rPr>
            </w:pPr>
          </w:p>
          <w:p w14:paraId="09BF138C" w14:textId="22530F13" w:rsidR="00993C8F" w:rsidRPr="00F30C22" w:rsidRDefault="0072300E" w:rsidP="00993C8F">
            <w:pPr>
              <w:spacing w:after="0" w:line="240" w:lineRule="auto"/>
              <w:ind w:left="9" w:right="-1" w:hanging="10"/>
              <w:jc w:val="both"/>
              <w:rPr>
                <w:rFonts w:eastAsia="Times New Roman" w:cstheme="minorHAnsi"/>
                <w:b/>
              </w:rPr>
            </w:pPr>
            <w:r w:rsidRPr="00F30C22">
              <w:rPr>
                <w:rFonts w:eastAsia="Times New Roman" w:cstheme="minorHAnsi"/>
                <w:b/>
              </w:rPr>
              <w:t>14</w:t>
            </w:r>
          </w:p>
        </w:tc>
        <w:tc>
          <w:tcPr>
            <w:tcW w:w="4047" w:type="dxa"/>
            <w:tcBorders>
              <w:top w:val="single" w:sz="4" w:space="0" w:color="000000"/>
              <w:left w:val="single" w:sz="4" w:space="0" w:color="000000"/>
              <w:bottom w:val="single" w:sz="4" w:space="0" w:color="000000"/>
              <w:right w:val="single" w:sz="4" w:space="0" w:color="000000"/>
            </w:tcBorders>
          </w:tcPr>
          <w:p w14:paraId="025D9890" w14:textId="77777777" w:rsidR="00993C8F" w:rsidRPr="00F30C22" w:rsidRDefault="00993C8F" w:rsidP="00993C8F">
            <w:pPr>
              <w:spacing w:after="0" w:line="240" w:lineRule="auto"/>
              <w:ind w:right="62"/>
              <w:jc w:val="both"/>
              <w:rPr>
                <w:rFonts w:eastAsia="Times New Roman" w:cstheme="minorHAnsi"/>
                <w:b/>
                <w:color w:val="000000"/>
                <w:lang w:eastAsia="pt-BR"/>
              </w:rPr>
            </w:pPr>
          </w:p>
          <w:p w14:paraId="5BB2705A" w14:textId="0E5082A6" w:rsidR="00993C8F" w:rsidRPr="00F30C22" w:rsidRDefault="00FF533F" w:rsidP="00993C8F">
            <w:pPr>
              <w:spacing w:after="0" w:line="240" w:lineRule="auto"/>
              <w:ind w:right="62"/>
              <w:jc w:val="both"/>
              <w:rPr>
                <w:rFonts w:eastAsia="Times New Roman" w:cstheme="minorHAnsi"/>
                <w:b/>
                <w:color w:val="000000"/>
                <w:lang w:eastAsia="pt-BR"/>
              </w:rPr>
            </w:pPr>
            <w:r w:rsidRPr="00F30C22">
              <w:rPr>
                <w:rFonts w:eastAsia="Times New Roman" w:cstheme="minorHAnsi"/>
                <w:b/>
                <w:color w:val="000000"/>
                <w:lang w:eastAsia="pt-BR"/>
              </w:rPr>
              <w:t>A minuta do acordo de cooperação.</w:t>
            </w:r>
          </w:p>
        </w:tc>
        <w:tc>
          <w:tcPr>
            <w:tcW w:w="3774" w:type="dxa"/>
            <w:tcBorders>
              <w:top w:val="single" w:sz="4" w:space="0" w:color="000000"/>
              <w:left w:val="single" w:sz="4" w:space="0" w:color="000000"/>
              <w:bottom w:val="single" w:sz="4" w:space="0" w:color="000000"/>
              <w:right w:val="single" w:sz="4" w:space="0" w:color="000000"/>
            </w:tcBorders>
          </w:tcPr>
          <w:p w14:paraId="678D14B2" w14:textId="287E5E8C" w:rsidR="00993C8F" w:rsidRPr="00F30C22" w:rsidRDefault="004B32A3" w:rsidP="00993C8F">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24, V,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2A5FE601" w14:textId="77777777" w:rsidR="00993C8F" w:rsidRPr="00F30C22" w:rsidRDefault="00993C8F" w:rsidP="00993C8F">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3C077913" w14:textId="77777777" w:rsidR="00993C8F" w:rsidRPr="00F30C22" w:rsidRDefault="00993C8F" w:rsidP="00993C8F">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05BC9709" w14:textId="77777777" w:rsidR="00993C8F" w:rsidRPr="00F30C22" w:rsidRDefault="00993C8F" w:rsidP="00993C8F">
            <w:pPr>
              <w:spacing w:after="0" w:line="240" w:lineRule="auto"/>
              <w:ind w:left="9" w:right="-1" w:hanging="10"/>
              <w:jc w:val="both"/>
              <w:rPr>
                <w:rFonts w:eastAsia="Times New Roman" w:cstheme="minorHAnsi"/>
                <w:b/>
              </w:rPr>
            </w:pPr>
          </w:p>
        </w:tc>
      </w:tr>
      <w:tr w:rsidR="00914F20" w:rsidRPr="00F30C22" w14:paraId="3426CCE0" w14:textId="77777777" w:rsidTr="002C6DEE">
        <w:trPr>
          <w:trHeight w:val="1666"/>
        </w:trPr>
        <w:tc>
          <w:tcPr>
            <w:tcW w:w="559" w:type="dxa"/>
            <w:tcBorders>
              <w:top w:val="single" w:sz="4" w:space="0" w:color="000000"/>
              <w:left w:val="single" w:sz="4" w:space="0" w:color="000000"/>
              <w:bottom w:val="single" w:sz="4" w:space="0" w:color="000000"/>
              <w:right w:val="single" w:sz="4" w:space="0" w:color="000000"/>
            </w:tcBorders>
          </w:tcPr>
          <w:p w14:paraId="6C37496F" w14:textId="77777777" w:rsidR="00914F20" w:rsidRPr="00F30C22" w:rsidRDefault="00914F20" w:rsidP="00914F20">
            <w:pPr>
              <w:spacing w:after="0" w:line="240" w:lineRule="auto"/>
              <w:ind w:left="9" w:right="-1" w:hanging="10"/>
              <w:jc w:val="both"/>
              <w:rPr>
                <w:rFonts w:eastAsia="Times New Roman" w:cstheme="minorHAnsi"/>
                <w:b/>
              </w:rPr>
            </w:pPr>
          </w:p>
          <w:p w14:paraId="177B179B" w14:textId="77777777" w:rsidR="00914F20" w:rsidRPr="00F30C22" w:rsidRDefault="00914F20" w:rsidP="00914F20">
            <w:pPr>
              <w:spacing w:after="0" w:line="240" w:lineRule="auto"/>
              <w:ind w:left="9" w:right="-1" w:hanging="10"/>
              <w:jc w:val="both"/>
              <w:rPr>
                <w:rFonts w:eastAsia="Times New Roman" w:cstheme="minorHAnsi"/>
                <w:b/>
              </w:rPr>
            </w:pPr>
          </w:p>
          <w:p w14:paraId="68455FA3" w14:textId="2112580F" w:rsidR="00914F20" w:rsidRPr="00F30C22" w:rsidRDefault="0072300E" w:rsidP="00914F20">
            <w:pPr>
              <w:spacing w:after="0" w:line="240" w:lineRule="auto"/>
              <w:ind w:left="9" w:right="-1" w:hanging="10"/>
              <w:jc w:val="both"/>
              <w:rPr>
                <w:rFonts w:eastAsia="Times New Roman" w:cstheme="minorHAnsi"/>
                <w:b/>
              </w:rPr>
            </w:pPr>
            <w:r w:rsidRPr="00F30C22">
              <w:rPr>
                <w:rFonts w:eastAsia="Times New Roman" w:cstheme="minorHAnsi"/>
                <w:b/>
              </w:rPr>
              <w:t>15</w:t>
            </w:r>
          </w:p>
        </w:tc>
        <w:tc>
          <w:tcPr>
            <w:tcW w:w="4047" w:type="dxa"/>
            <w:tcBorders>
              <w:top w:val="single" w:sz="4" w:space="0" w:color="000000"/>
              <w:left w:val="single" w:sz="4" w:space="0" w:color="000000"/>
              <w:bottom w:val="single" w:sz="4" w:space="0" w:color="000000"/>
              <w:right w:val="single" w:sz="4" w:space="0" w:color="000000"/>
            </w:tcBorders>
          </w:tcPr>
          <w:p w14:paraId="4872D13F" w14:textId="3407F47C" w:rsidR="00914F20" w:rsidRPr="00F30C22" w:rsidRDefault="00914F20" w:rsidP="00914F20">
            <w:pPr>
              <w:spacing w:after="0" w:line="240" w:lineRule="auto"/>
              <w:ind w:right="62"/>
              <w:jc w:val="both"/>
              <w:rPr>
                <w:rFonts w:eastAsia="Times New Roman" w:cstheme="minorHAnsi"/>
                <w:b/>
                <w:color w:val="000000"/>
                <w:lang w:eastAsia="pt-BR"/>
              </w:rPr>
            </w:pPr>
            <w:r w:rsidRPr="00F30C22">
              <w:rPr>
                <w:rFonts w:eastAsia="Times New Roman" w:cstheme="minorHAnsi"/>
                <w:b/>
                <w:color w:val="000000"/>
                <w:lang w:eastAsia="pt-BR"/>
              </w:rPr>
              <w:t>A indicação da legislação aplicável ao acordo de cooperação.</w:t>
            </w:r>
          </w:p>
        </w:tc>
        <w:tc>
          <w:tcPr>
            <w:tcW w:w="3774" w:type="dxa"/>
            <w:tcBorders>
              <w:top w:val="single" w:sz="4" w:space="0" w:color="000000"/>
              <w:left w:val="single" w:sz="4" w:space="0" w:color="000000"/>
              <w:bottom w:val="single" w:sz="4" w:space="0" w:color="000000"/>
              <w:right w:val="single" w:sz="4" w:space="0" w:color="000000"/>
            </w:tcBorders>
          </w:tcPr>
          <w:p w14:paraId="77D24057" w14:textId="4B7D7F02" w:rsidR="00914F20" w:rsidRPr="00F30C22" w:rsidRDefault="00914F20" w:rsidP="00914F20">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24, VI,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57FB3D5E" w14:textId="77777777" w:rsidR="00914F20" w:rsidRPr="00F30C22" w:rsidRDefault="00914F20" w:rsidP="00914F20">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5C6E316A" w14:textId="77777777" w:rsidR="00914F20" w:rsidRPr="00F30C22" w:rsidRDefault="00914F20" w:rsidP="00914F20">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0A6A896D" w14:textId="77777777" w:rsidR="00914F20" w:rsidRPr="00F30C22" w:rsidRDefault="00914F20" w:rsidP="00914F20">
            <w:pPr>
              <w:spacing w:after="0" w:line="240" w:lineRule="auto"/>
              <w:ind w:left="9" w:right="-1" w:hanging="10"/>
              <w:jc w:val="both"/>
              <w:rPr>
                <w:rFonts w:eastAsia="Times New Roman" w:cstheme="minorHAnsi"/>
                <w:b/>
              </w:rPr>
            </w:pPr>
          </w:p>
        </w:tc>
      </w:tr>
      <w:tr w:rsidR="00914F20" w:rsidRPr="00F30C22" w14:paraId="25BC8329" w14:textId="77777777" w:rsidTr="002C6DEE">
        <w:trPr>
          <w:trHeight w:val="1666"/>
        </w:trPr>
        <w:tc>
          <w:tcPr>
            <w:tcW w:w="559" w:type="dxa"/>
            <w:tcBorders>
              <w:top w:val="single" w:sz="4" w:space="0" w:color="000000"/>
              <w:left w:val="single" w:sz="4" w:space="0" w:color="000000"/>
              <w:bottom w:val="single" w:sz="4" w:space="0" w:color="000000"/>
              <w:right w:val="single" w:sz="4" w:space="0" w:color="000000"/>
            </w:tcBorders>
          </w:tcPr>
          <w:p w14:paraId="4F8E82A5" w14:textId="77777777" w:rsidR="00914F20" w:rsidRPr="00F30C22" w:rsidRDefault="00914F20" w:rsidP="00914F20">
            <w:pPr>
              <w:spacing w:after="0" w:line="240" w:lineRule="auto"/>
              <w:ind w:left="9" w:right="-1" w:hanging="10"/>
              <w:jc w:val="both"/>
              <w:rPr>
                <w:rFonts w:eastAsia="Times New Roman" w:cstheme="minorHAnsi"/>
                <w:b/>
              </w:rPr>
            </w:pPr>
          </w:p>
          <w:p w14:paraId="29B268FE" w14:textId="77777777" w:rsidR="00D06E12" w:rsidRPr="00F30C22" w:rsidRDefault="00D06E12" w:rsidP="00914F20">
            <w:pPr>
              <w:spacing w:after="0" w:line="240" w:lineRule="auto"/>
              <w:ind w:left="9" w:right="-1" w:hanging="10"/>
              <w:jc w:val="both"/>
              <w:rPr>
                <w:rFonts w:eastAsia="Times New Roman" w:cstheme="minorHAnsi"/>
                <w:b/>
              </w:rPr>
            </w:pPr>
          </w:p>
          <w:p w14:paraId="73577F3C" w14:textId="40CC6BFD" w:rsidR="00914F20" w:rsidRPr="00F30C22" w:rsidRDefault="0072300E" w:rsidP="00914F20">
            <w:pPr>
              <w:spacing w:after="0" w:line="240" w:lineRule="auto"/>
              <w:ind w:left="9" w:right="-1" w:hanging="10"/>
              <w:jc w:val="both"/>
              <w:rPr>
                <w:rFonts w:eastAsia="Times New Roman" w:cstheme="minorHAnsi"/>
                <w:b/>
              </w:rPr>
            </w:pPr>
            <w:r w:rsidRPr="00F30C22">
              <w:rPr>
                <w:rFonts w:eastAsia="Times New Roman" w:cstheme="minorHAnsi"/>
                <w:b/>
              </w:rPr>
              <w:t>16</w:t>
            </w:r>
          </w:p>
        </w:tc>
        <w:tc>
          <w:tcPr>
            <w:tcW w:w="4047" w:type="dxa"/>
            <w:tcBorders>
              <w:top w:val="single" w:sz="4" w:space="0" w:color="000000"/>
              <w:left w:val="single" w:sz="4" w:space="0" w:color="000000"/>
              <w:bottom w:val="single" w:sz="4" w:space="0" w:color="000000"/>
              <w:right w:val="single" w:sz="4" w:space="0" w:color="000000"/>
            </w:tcBorders>
          </w:tcPr>
          <w:p w14:paraId="7381B30D" w14:textId="3B549040" w:rsidR="00914F20" w:rsidRPr="00F30C22" w:rsidRDefault="0026460B" w:rsidP="00914F20">
            <w:pPr>
              <w:spacing w:after="0" w:line="240" w:lineRule="auto"/>
              <w:ind w:right="62"/>
              <w:jc w:val="both"/>
              <w:rPr>
                <w:rFonts w:eastAsia="Times New Roman" w:cstheme="minorHAnsi"/>
                <w:color w:val="000000"/>
                <w:lang w:eastAsia="pt-BR"/>
              </w:rPr>
            </w:pPr>
            <w:r w:rsidRPr="00F30C22">
              <w:rPr>
                <w:rFonts w:eastAsia="Times New Roman" w:cstheme="minorHAnsi"/>
                <w:b/>
                <w:color w:val="000000"/>
                <w:lang w:eastAsia="pt-BR"/>
              </w:rPr>
              <w:t>O roteiro para a elaboração da proposta que poderá constituir esboço de plano de trabalho.</w:t>
            </w:r>
          </w:p>
        </w:tc>
        <w:tc>
          <w:tcPr>
            <w:tcW w:w="3774" w:type="dxa"/>
            <w:tcBorders>
              <w:top w:val="single" w:sz="4" w:space="0" w:color="000000"/>
              <w:left w:val="single" w:sz="4" w:space="0" w:color="000000"/>
              <w:bottom w:val="single" w:sz="4" w:space="0" w:color="000000"/>
              <w:right w:val="single" w:sz="4" w:space="0" w:color="000000"/>
            </w:tcBorders>
          </w:tcPr>
          <w:p w14:paraId="51BEEB9E" w14:textId="24EA4C4A" w:rsidR="00914F20" w:rsidRPr="00F30C22" w:rsidRDefault="0026460B" w:rsidP="00914F20">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24, VII,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2461DA8D" w14:textId="77777777" w:rsidR="00914F20" w:rsidRPr="00F30C22" w:rsidRDefault="00914F20" w:rsidP="00914F20">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590A1801" w14:textId="77777777" w:rsidR="00914F20" w:rsidRPr="00F30C22" w:rsidRDefault="00914F20" w:rsidP="00914F20">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7347D4D2" w14:textId="77777777" w:rsidR="00914F20" w:rsidRPr="00F30C22" w:rsidRDefault="00914F20" w:rsidP="00914F20">
            <w:pPr>
              <w:spacing w:after="0" w:line="240" w:lineRule="auto"/>
              <w:ind w:left="9" w:right="-1" w:hanging="10"/>
              <w:jc w:val="both"/>
              <w:rPr>
                <w:rFonts w:eastAsia="Times New Roman" w:cstheme="minorHAnsi"/>
                <w:b/>
              </w:rPr>
            </w:pPr>
          </w:p>
        </w:tc>
      </w:tr>
      <w:tr w:rsidR="00D75F2B" w:rsidRPr="00F30C22" w14:paraId="4500BD02" w14:textId="77777777" w:rsidTr="002C6DEE">
        <w:trPr>
          <w:trHeight w:val="1666"/>
        </w:trPr>
        <w:tc>
          <w:tcPr>
            <w:tcW w:w="559" w:type="dxa"/>
            <w:tcBorders>
              <w:top w:val="single" w:sz="4" w:space="0" w:color="000000"/>
              <w:left w:val="single" w:sz="4" w:space="0" w:color="000000"/>
              <w:bottom w:val="single" w:sz="4" w:space="0" w:color="000000"/>
              <w:right w:val="single" w:sz="4" w:space="0" w:color="000000"/>
            </w:tcBorders>
          </w:tcPr>
          <w:p w14:paraId="20E105DF" w14:textId="77777777" w:rsidR="00D75F2B" w:rsidRPr="00F30C22" w:rsidRDefault="00D75F2B" w:rsidP="00914F20">
            <w:pPr>
              <w:spacing w:after="0" w:line="240" w:lineRule="auto"/>
              <w:ind w:left="9" w:right="-1" w:hanging="10"/>
              <w:jc w:val="both"/>
              <w:rPr>
                <w:rFonts w:eastAsia="Times New Roman" w:cstheme="minorHAnsi"/>
                <w:b/>
              </w:rPr>
            </w:pPr>
          </w:p>
          <w:p w14:paraId="04724962" w14:textId="77777777" w:rsidR="00D75F2B" w:rsidRPr="00F30C22" w:rsidRDefault="00D75F2B" w:rsidP="00914F20">
            <w:pPr>
              <w:spacing w:after="0" w:line="240" w:lineRule="auto"/>
              <w:ind w:left="9" w:right="-1" w:hanging="10"/>
              <w:jc w:val="both"/>
              <w:rPr>
                <w:rFonts w:eastAsia="Times New Roman" w:cstheme="minorHAnsi"/>
                <w:b/>
              </w:rPr>
            </w:pPr>
          </w:p>
          <w:p w14:paraId="495917B6" w14:textId="202A32CF" w:rsidR="00D75F2B" w:rsidRPr="00F30C22" w:rsidRDefault="0072300E" w:rsidP="00914F20">
            <w:pPr>
              <w:spacing w:after="0" w:line="240" w:lineRule="auto"/>
              <w:ind w:left="9" w:right="-1" w:hanging="10"/>
              <w:jc w:val="both"/>
              <w:rPr>
                <w:rFonts w:eastAsia="Times New Roman" w:cstheme="minorHAnsi"/>
                <w:b/>
              </w:rPr>
            </w:pPr>
            <w:r w:rsidRPr="00F30C22">
              <w:rPr>
                <w:rFonts w:eastAsia="Times New Roman" w:cstheme="minorHAnsi"/>
                <w:b/>
              </w:rPr>
              <w:t>17</w:t>
            </w:r>
          </w:p>
        </w:tc>
        <w:tc>
          <w:tcPr>
            <w:tcW w:w="4047" w:type="dxa"/>
            <w:tcBorders>
              <w:top w:val="single" w:sz="4" w:space="0" w:color="000000"/>
              <w:left w:val="single" w:sz="4" w:space="0" w:color="000000"/>
              <w:bottom w:val="single" w:sz="4" w:space="0" w:color="000000"/>
              <w:right w:val="single" w:sz="4" w:space="0" w:color="000000"/>
            </w:tcBorders>
          </w:tcPr>
          <w:p w14:paraId="79EF751C" w14:textId="3927D60F" w:rsidR="00D75F2B" w:rsidRPr="00F30C22" w:rsidRDefault="00D75F2B" w:rsidP="00914F20">
            <w:pPr>
              <w:spacing w:after="0" w:line="240" w:lineRule="auto"/>
              <w:ind w:right="62"/>
              <w:jc w:val="both"/>
              <w:rPr>
                <w:rFonts w:eastAsia="Times New Roman" w:cstheme="minorHAnsi"/>
                <w:b/>
                <w:color w:val="000000"/>
                <w:lang w:eastAsia="pt-BR"/>
              </w:rPr>
            </w:pPr>
            <w:r w:rsidRPr="00F30C22">
              <w:rPr>
                <w:rFonts w:eastAsia="Times New Roman" w:cstheme="minorHAnsi"/>
                <w:b/>
                <w:color w:val="000000"/>
                <w:lang w:eastAsia="pt-BR"/>
              </w:rPr>
              <w:t>Análise e manifestação  conclusiva prévia do setor técnico do Órgão ou entidade  da administração pública federal.</w:t>
            </w:r>
          </w:p>
        </w:tc>
        <w:tc>
          <w:tcPr>
            <w:tcW w:w="3774" w:type="dxa"/>
            <w:tcBorders>
              <w:top w:val="single" w:sz="4" w:space="0" w:color="000000"/>
              <w:left w:val="single" w:sz="4" w:space="0" w:color="000000"/>
              <w:bottom w:val="single" w:sz="4" w:space="0" w:color="000000"/>
              <w:right w:val="single" w:sz="4" w:space="0" w:color="000000"/>
            </w:tcBorders>
          </w:tcPr>
          <w:p w14:paraId="726CA4C3" w14:textId="1ED08EBC" w:rsidR="00D75F2B" w:rsidRPr="00F30C22" w:rsidRDefault="004641FA" w:rsidP="00914F20">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44</w:t>
            </w:r>
            <w:r w:rsidR="008B05E7" w:rsidRPr="00F30C22">
              <w:rPr>
                <w:rFonts w:eastAsia="Times New Roman" w:cstheme="minorHAnsi"/>
                <w:color w:val="000000"/>
                <w:lang w:eastAsia="pt-BR"/>
              </w:rPr>
              <w:t xml:space="preserve">, </w:t>
            </w:r>
            <w:r w:rsidR="008B05E7" w:rsidRPr="00F30C22">
              <w:rPr>
                <w:rFonts w:cstheme="minorHAnsi"/>
                <w:color w:val="555555"/>
                <w:shd w:val="clear" w:color="auto" w:fill="FFFFFF"/>
              </w:rPr>
              <w:t xml:space="preserve"> </w:t>
            </w:r>
            <w:r w:rsidR="008B05E7" w:rsidRPr="00F30C22">
              <w:rPr>
                <w:rFonts w:eastAsia="Times New Roman" w:cstheme="minorHAnsi"/>
                <w:color w:val="000000"/>
                <w:lang w:eastAsia="pt-BR"/>
              </w:rPr>
              <w:t>§ 1º,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4CF9B4C4" w14:textId="77777777" w:rsidR="00D75F2B" w:rsidRPr="00F30C22" w:rsidRDefault="00D75F2B" w:rsidP="00914F20">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22989AA6" w14:textId="77777777" w:rsidR="00D75F2B" w:rsidRPr="00F30C22" w:rsidRDefault="00D75F2B" w:rsidP="00914F20">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537184CE" w14:textId="77777777" w:rsidR="00D75F2B" w:rsidRPr="00F30C22" w:rsidRDefault="00D75F2B" w:rsidP="00914F20">
            <w:pPr>
              <w:spacing w:after="0" w:line="240" w:lineRule="auto"/>
              <w:ind w:left="9" w:right="-1" w:hanging="10"/>
              <w:jc w:val="both"/>
              <w:rPr>
                <w:rFonts w:eastAsia="Times New Roman" w:cstheme="minorHAnsi"/>
                <w:b/>
              </w:rPr>
            </w:pPr>
          </w:p>
        </w:tc>
      </w:tr>
      <w:tr w:rsidR="00292803" w:rsidRPr="00F30C22" w14:paraId="60CCDFD4" w14:textId="77777777" w:rsidTr="002C6DEE">
        <w:trPr>
          <w:trHeight w:val="1666"/>
        </w:trPr>
        <w:tc>
          <w:tcPr>
            <w:tcW w:w="559" w:type="dxa"/>
            <w:tcBorders>
              <w:top w:val="single" w:sz="4" w:space="0" w:color="000000"/>
              <w:left w:val="single" w:sz="4" w:space="0" w:color="000000"/>
              <w:bottom w:val="single" w:sz="4" w:space="0" w:color="000000"/>
              <w:right w:val="single" w:sz="4" w:space="0" w:color="000000"/>
            </w:tcBorders>
          </w:tcPr>
          <w:p w14:paraId="3F23BFE6" w14:textId="77777777" w:rsidR="00292803" w:rsidRPr="00F30C22" w:rsidRDefault="00292803" w:rsidP="00914F20">
            <w:pPr>
              <w:spacing w:after="0" w:line="240" w:lineRule="auto"/>
              <w:ind w:left="9" w:right="-1" w:hanging="10"/>
              <w:jc w:val="both"/>
              <w:rPr>
                <w:rFonts w:eastAsia="Times New Roman" w:cstheme="minorHAnsi"/>
                <w:b/>
              </w:rPr>
            </w:pPr>
          </w:p>
          <w:p w14:paraId="563CF76F" w14:textId="77777777" w:rsidR="00292803" w:rsidRPr="00F30C22" w:rsidRDefault="00292803" w:rsidP="00914F20">
            <w:pPr>
              <w:spacing w:after="0" w:line="240" w:lineRule="auto"/>
              <w:ind w:left="9" w:right="-1" w:hanging="10"/>
              <w:jc w:val="both"/>
              <w:rPr>
                <w:rFonts w:eastAsia="Times New Roman" w:cstheme="minorHAnsi"/>
                <w:b/>
              </w:rPr>
            </w:pPr>
          </w:p>
          <w:p w14:paraId="6BB5A7C2" w14:textId="42D7F40A" w:rsidR="00292803" w:rsidRPr="00F30C22" w:rsidRDefault="0072300E" w:rsidP="00914F20">
            <w:pPr>
              <w:spacing w:after="0" w:line="240" w:lineRule="auto"/>
              <w:ind w:left="9" w:right="-1" w:hanging="10"/>
              <w:jc w:val="both"/>
              <w:rPr>
                <w:rFonts w:eastAsia="Times New Roman" w:cstheme="minorHAnsi"/>
                <w:b/>
              </w:rPr>
            </w:pPr>
            <w:r w:rsidRPr="00F30C22">
              <w:rPr>
                <w:rFonts w:eastAsia="Times New Roman" w:cstheme="minorHAnsi"/>
                <w:b/>
              </w:rPr>
              <w:t>18</w:t>
            </w:r>
          </w:p>
        </w:tc>
        <w:tc>
          <w:tcPr>
            <w:tcW w:w="4047" w:type="dxa"/>
            <w:tcBorders>
              <w:top w:val="single" w:sz="4" w:space="0" w:color="000000"/>
              <w:left w:val="single" w:sz="4" w:space="0" w:color="000000"/>
              <w:bottom w:val="single" w:sz="4" w:space="0" w:color="000000"/>
              <w:right w:val="single" w:sz="4" w:space="0" w:color="000000"/>
            </w:tcBorders>
          </w:tcPr>
          <w:p w14:paraId="70BABE8D" w14:textId="77777777" w:rsidR="00292803" w:rsidRPr="00F30C22" w:rsidRDefault="00A93C13" w:rsidP="00914F20">
            <w:pPr>
              <w:spacing w:after="0" w:line="240" w:lineRule="auto"/>
              <w:ind w:right="62"/>
              <w:jc w:val="both"/>
              <w:rPr>
                <w:rFonts w:eastAsia="Times New Roman" w:cstheme="minorHAnsi"/>
                <w:b/>
                <w:color w:val="000000"/>
                <w:lang w:eastAsia="pt-BR"/>
              </w:rPr>
            </w:pPr>
            <w:r w:rsidRPr="00F30C22">
              <w:rPr>
                <w:rFonts w:eastAsia="Times New Roman" w:cstheme="minorHAnsi"/>
                <w:b/>
                <w:color w:val="000000"/>
                <w:lang w:eastAsia="pt-BR"/>
              </w:rPr>
              <w:t xml:space="preserve">Análise </w:t>
            </w:r>
            <w:r w:rsidR="00AA0B99" w:rsidRPr="00F30C22">
              <w:rPr>
                <w:rFonts w:eastAsia="Times New Roman" w:cstheme="minorHAnsi"/>
                <w:b/>
                <w:color w:val="000000"/>
                <w:lang w:eastAsia="pt-BR"/>
              </w:rPr>
              <w:t>e manifestação</w:t>
            </w:r>
            <w:r w:rsidR="00D75F2B" w:rsidRPr="00F30C22">
              <w:rPr>
                <w:rFonts w:eastAsia="Times New Roman" w:cstheme="minorHAnsi"/>
                <w:b/>
                <w:color w:val="000000"/>
                <w:lang w:eastAsia="pt-BR"/>
              </w:rPr>
              <w:t xml:space="preserve"> jurídica </w:t>
            </w:r>
            <w:r w:rsidR="00AA0B99" w:rsidRPr="00F30C22">
              <w:rPr>
                <w:rFonts w:eastAsia="Times New Roman" w:cstheme="minorHAnsi"/>
                <w:b/>
                <w:color w:val="000000"/>
                <w:lang w:eastAsia="pt-BR"/>
              </w:rPr>
              <w:t xml:space="preserve"> conclusiva prévia</w:t>
            </w:r>
            <w:r w:rsidR="00D75F2B" w:rsidRPr="00F30C22">
              <w:rPr>
                <w:rFonts w:eastAsia="Times New Roman" w:cstheme="minorHAnsi"/>
                <w:b/>
                <w:color w:val="000000"/>
                <w:lang w:eastAsia="pt-BR"/>
              </w:rPr>
              <w:t xml:space="preserve"> do Órgão ou entidade  da administração pública federal.</w:t>
            </w:r>
          </w:p>
          <w:p w14:paraId="2762F3F9" w14:textId="77777777" w:rsidR="00643970" w:rsidRPr="00F30C22" w:rsidRDefault="00643970" w:rsidP="00914F20">
            <w:pPr>
              <w:spacing w:after="0" w:line="240" w:lineRule="auto"/>
              <w:ind w:right="62"/>
              <w:jc w:val="both"/>
              <w:rPr>
                <w:rFonts w:eastAsia="Times New Roman" w:cstheme="minorHAnsi"/>
                <w:b/>
                <w:color w:val="000000"/>
                <w:lang w:eastAsia="pt-BR"/>
              </w:rPr>
            </w:pPr>
          </w:p>
          <w:p w14:paraId="32F1AF98" w14:textId="1F67FCA7" w:rsidR="00643970" w:rsidRPr="00F30C22" w:rsidRDefault="00643970" w:rsidP="00914F20">
            <w:pPr>
              <w:spacing w:after="0" w:line="240" w:lineRule="auto"/>
              <w:ind w:right="62"/>
              <w:jc w:val="both"/>
              <w:rPr>
                <w:rFonts w:eastAsia="Times New Roman" w:cstheme="minorHAnsi"/>
                <w:bCs/>
                <w:color w:val="000000"/>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7CEA2644" w14:textId="757B85FF" w:rsidR="00292803" w:rsidRPr="00F30C22" w:rsidRDefault="008B05E7" w:rsidP="00914F20">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Art. 44, </w:t>
            </w:r>
            <w:r w:rsidRPr="00F30C22">
              <w:rPr>
                <w:rFonts w:cstheme="minorHAnsi"/>
                <w:color w:val="555555"/>
                <w:shd w:val="clear" w:color="auto" w:fill="FFFFFF"/>
              </w:rPr>
              <w:t xml:space="preserve"> </w:t>
            </w:r>
            <w:r w:rsidRPr="00F30C22">
              <w:rPr>
                <w:rFonts w:eastAsia="Times New Roman" w:cstheme="minorHAnsi"/>
                <w:color w:val="000000"/>
                <w:lang w:eastAsia="pt-BR"/>
              </w:rPr>
              <w:t>§ 1º,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3DCB0CEB" w14:textId="77777777" w:rsidR="00292803" w:rsidRPr="00F30C22" w:rsidRDefault="00292803" w:rsidP="00914F20">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31BB63EC" w14:textId="77777777" w:rsidR="00292803" w:rsidRPr="00F30C22" w:rsidRDefault="00292803" w:rsidP="00914F20">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7CF51252" w14:textId="77777777" w:rsidR="00292803" w:rsidRPr="00F30C22" w:rsidRDefault="00292803" w:rsidP="00914F20">
            <w:pPr>
              <w:spacing w:after="0" w:line="240" w:lineRule="auto"/>
              <w:ind w:left="9" w:right="-1" w:hanging="10"/>
              <w:jc w:val="both"/>
              <w:rPr>
                <w:rFonts w:eastAsia="Times New Roman" w:cstheme="minorHAnsi"/>
                <w:b/>
              </w:rPr>
            </w:pPr>
          </w:p>
        </w:tc>
      </w:tr>
      <w:tr w:rsidR="004464C5" w:rsidRPr="00F30C22" w14:paraId="4BD84075" w14:textId="77777777" w:rsidTr="002C6DEE">
        <w:trPr>
          <w:trHeight w:val="1666"/>
        </w:trPr>
        <w:tc>
          <w:tcPr>
            <w:tcW w:w="559" w:type="dxa"/>
            <w:tcBorders>
              <w:top w:val="single" w:sz="4" w:space="0" w:color="000000"/>
              <w:left w:val="single" w:sz="4" w:space="0" w:color="000000"/>
              <w:bottom w:val="single" w:sz="4" w:space="0" w:color="000000"/>
              <w:right w:val="single" w:sz="4" w:space="0" w:color="000000"/>
            </w:tcBorders>
          </w:tcPr>
          <w:p w14:paraId="65608677" w14:textId="77777777" w:rsidR="004464C5" w:rsidRPr="00F30C22" w:rsidRDefault="004464C5" w:rsidP="004464C5">
            <w:pPr>
              <w:spacing w:after="0" w:line="240" w:lineRule="auto"/>
              <w:ind w:left="9" w:right="-1" w:hanging="10"/>
              <w:jc w:val="both"/>
              <w:rPr>
                <w:rFonts w:eastAsia="Times New Roman" w:cstheme="minorHAnsi"/>
                <w:b/>
              </w:rPr>
            </w:pPr>
          </w:p>
          <w:p w14:paraId="43137F89" w14:textId="77777777" w:rsidR="004464C5" w:rsidRPr="00F30C22" w:rsidRDefault="004464C5" w:rsidP="004464C5">
            <w:pPr>
              <w:spacing w:after="0" w:line="240" w:lineRule="auto"/>
              <w:ind w:left="9" w:right="-1" w:hanging="10"/>
              <w:jc w:val="both"/>
              <w:rPr>
                <w:rFonts w:eastAsia="Times New Roman" w:cstheme="minorHAnsi"/>
                <w:b/>
              </w:rPr>
            </w:pPr>
          </w:p>
          <w:p w14:paraId="5E1091B8" w14:textId="77777777" w:rsidR="004464C5" w:rsidRPr="00F30C22" w:rsidRDefault="004464C5" w:rsidP="004464C5">
            <w:pPr>
              <w:spacing w:after="0" w:line="240" w:lineRule="auto"/>
              <w:ind w:left="9" w:right="-1" w:hanging="10"/>
              <w:jc w:val="both"/>
              <w:rPr>
                <w:rFonts w:eastAsia="Times New Roman" w:cstheme="minorHAnsi"/>
                <w:b/>
              </w:rPr>
            </w:pPr>
          </w:p>
          <w:p w14:paraId="3CB32FB6" w14:textId="77777777" w:rsidR="004464C5" w:rsidRPr="00F30C22" w:rsidRDefault="004464C5" w:rsidP="004464C5">
            <w:pPr>
              <w:spacing w:after="0" w:line="240" w:lineRule="auto"/>
              <w:ind w:left="9" w:right="-1" w:hanging="10"/>
              <w:jc w:val="both"/>
              <w:rPr>
                <w:rFonts w:eastAsia="Times New Roman" w:cstheme="minorHAnsi"/>
                <w:b/>
              </w:rPr>
            </w:pPr>
          </w:p>
          <w:p w14:paraId="413A3A39" w14:textId="77777777" w:rsidR="004464C5" w:rsidRPr="00F30C22" w:rsidRDefault="004464C5" w:rsidP="004464C5">
            <w:pPr>
              <w:spacing w:after="0" w:line="240" w:lineRule="auto"/>
              <w:ind w:left="9" w:right="-1" w:hanging="10"/>
              <w:jc w:val="both"/>
              <w:rPr>
                <w:rFonts w:eastAsia="Times New Roman" w:cstheme="minorHAnsi"/>
                <w:b/>
              </w:rPr>
            </w:pPr>
          </w:p>
          <w:p w14:paraId="71D88621" w14:textId="77777777" w:rsidR="004464C5" w:rsidRPr="00F30C22" w:rsidRDefault="004464C5" w:rsidP="004464C5">
            <w:pPr>
              <w:spacing w:after="0" w:line="240" w:lineRule="auto"/>
              <w:ind w:left="9" w:right="-1" w:hanging="10"/>
              <w:jc w:val="both"/>
              <w:rPr>
                <w:rFonts w:eastAsia="Times New Roman" w:cstheme="minorHAnsi"/>
                <w:b/>
              </w:rPr>
            </w:pPr>
          </w:p>
          <w:p w14:paraId="1A9E8FA2" w14:textId="77777777" w:rsidR="004464C5" w:rsidRPr="00F30C22" w:rsidRDefault="004464C5" w:rsidP="004464C5">
            <w:pPr>
              <w:spacing w:after="0" w:line="240" w:lineRule="auto"/>
              <w:ind w:left="9" w:right="-1" w:hanging="10"/>
              <w:jc w:val="both"/>
              <w:rPr>
                <w:rFonts w:eastAsia="Times New Roman" w:cstheme="minorHAnsi"/>
                <w:b/>
              </w:rPr>
            </w:pPr>
          </w:p>
          <w:p w14:paraId="4FF90634" w14:textId="77777777" w:rsidR="004464C5" w:rsidRPr="00F30C22" w:rsidRDefault="004464C5" w:rsidP="004464C5">
            <w:pPr>
              <w:spacing w:after="0" w:line="240" w:lineRule="auto"/>
              <w:ind w:left="9" w:right="-1" w:hanging="10"/>
              <w:jc w:val="both"/>
              <w:rPr>
                <w:rFonts w:eastAsia="Times New Roman" w:cstheme="minorHAnsi"/>
                <w:b/>
              </w:rPr>
            </w:pPr>
          </w:p>
          <w:p w14:paraId="1F6FD641" w14:textId="77777777" w:rsidR="004464C5" w:rsidRPr="00F30C22" w:rsidRDefault="004464C5" w:rsidP="004464C5">
            <w:pPr>
              <w:spacing w:after="0" w:line="240" w:lineRule="auto"/>
              <w:ind w:left="9" w:right="-1" w:hanging="10"/>
              <w:jc w:val="both"/>
              <w:rPr>
                <w:rFonts w:eastAsia="Times New Roman" w:cstheme="minorHAnsi"/>
                <w:b/>
              </w:rPr>
            </w:pPr>
          </w:p>
          <w:p w14:paraId="207B3B88" w14:textId="77777777" w:rsidR="004464C5" w:rsidRPr="00F30C22" w:rsidRDefault="004464C5" w:rsidP="004464C5">
            <w:pPr>
              <w:spacing w:after="0" w:line="240" w:lineRule="auto"/>
              <w:ind w:left="9" w:right="-1" w:hanging="10"/>
              <w:jc w:val="both"/>
              <w:rPr>
                <w:rFonts w:eastAsia="Times New Roman" w:cstheme="minorHAnsi"/>
                <w:b/>
              </w:rPr>
            </w:pPr>
          </w:p>
          <w:p w14:paraId="32A7818F" w14:textId="77777777" w:rsidR="004464C5" w:rsidRPr="00F30C22" w:rsidRDefault="004464C5" w:rsidP="004464C5">
            <w:pPr>
              <w:spacing w:after="0" w:line="240" w:lineRule="auto"/>
              <w:ind w:left="9" w:right="-1" w:hanging="10"/>
              <w:jc w:val="both"/>
              <w:rPr>
                <w:rFonts w:eastAsia="Times New Roman" w:cstheme="minorHAnsi"/>
                <w:b/>
              </w:rPr>
            </w:pPr>
          </w:p>
          <w:p w14:paraId="5F222AC8" w14:textId="53B88678" w:rsidR="004464C5" w:rsidRPr="00F30C22" w:rsidRDefault="0072300E" w:rsidP="004464C5">
            <w:pPr>
              <w:spacing w:after="0" w:line="240" w:lineRule="auto"/>
              <w:ind w:left="9" w:right="-1" w:hanging="10"/>
              <w:jc w:val="both"/>
              <w:rPr>
                <w:rFonts w:eastAsia="Times New Roman" w:cstheme="minorHAnsi"/>
                <w:b/>
              </w:rPr>
            </w:pPr>
            <w:r w:rsidRPr="00F30C22">
              <w:rPr>
                <w:rFonts w:eastAsia="Times New Roman" w:cstheme="minorHAnsi"/>
                <w:b/>
              </w:rPr>
              <w:t>19</w:t>
            </w:r>
          </w:p>
        </w:tc>
        <w:tc>
          <w:tcPr>
            <w:tcW w:w="4047" w:type="dxa"/>
            <w:tcBorders>
              <w:top w:val="single" w:sz="4" w:space="0" w:color="000000"/>
              <w:left w:val="single" w:sz="4" w:space="0" w:color="000000"/>
              <w:bottom w:val="single" w:sz="4" w:space="0" w:color="000000"/>
              <w:right w:val="single" w:sz="4" w:space="0" w:color="000000"/>
            </w:tcBorders>
          </w:tcPr>
          <w:p w14:paraId="1783A8BB" w14:textId="687E49F6" w:rsidR="004464C5" w:rsidRPr="00F30C22" w:rsidRDefault="004464C5" w:rsidP="004464C5">
            <w:pPr>
              <w:spacing w:after="0" w:line="240" w:lineRule="auto"/>
              <w:jc w:val="both"/>
              <w:rPr>
                <w:rFonts w:eastAsia="Times New Roman" w:cstheme="minorHAnsi"/>
                <w:b/>
                <w:color w:val="000000"/>
                <w:lang w:eastAsia="pt-BR"/>
              </w:rPr>
            </w:pPr>
            <w:r w:rsidRPr="00F30C22">
              <w:rPr>
                <w:rFonts w:eastAsia="Times New Roman" w:cstheme="minorHAnsi"/>
                <w:b/>
                <w:color w:val="000000"/>
                <w:lang w:eastAsia="pt-BR"/>
              </w:rPr>
              <w:t>O Edital de Chamamento Público foi amplamente divulgado</w:t>
            </w:r>
            <w:r w:rsidR="00685681" w:rsidRPr="00F30C22">
              <w:rPr>
                <w:rFonts w:eastAsia="Times New Roman" w:cstheme="minorHAnsi"/>
                <w:b/>
                <w:color w:val="000000"/>
                <w:lang w:eastAsia="pt-BR"/>
              </w:rPr>
              <w:t xml:space="preserve"> </w:t>
            </w:r>
            <w:r w:rsidRPr="00F30C22">
              <w:rPr>
                <w:rFonts w:eastAsia="Times New Roman" w:cstheme="minorHAnsi"/>
                <w:b/>
                <w:color w:val="000000"/>
                <w:lang w:eastAsia="pt-BR"/>
              </w:rPr>
              <w:t>no sítio eletrônico oficial do órgão ou da entidade pública federal e no Transferegov.br</w:t>
            </w:r>
            <w:r w:rsidR="002D2E9B" w:rsidRPr="00F30C22">
              <w:rPr>
                <w:rFonts w:eastAsia="Times New Roman" w:cstheme="minorHAnsi"/>
                <w:b/>
                <w:color w:val="000000"/>
                <w:lang w:eastAsia="pt-BR"/>
              </w:rPr>
              <w:t>.</w:t>
            </w:r>
            <w:r w:rsidRPr="00F30C22">
              <w:rPr>
                <w:rFonts w:eastAsia="Times New Roman" w:cstheme="minorHAnsi"/>
                <w:b/>
                <w:color w:val="000000"/>
                <w:lang w:eastAsia="pt-BR"/>
              </w:rPr>
              <w:t xml:space="preserve"> </w:t>
            </w:r>
          </w:p>
          <w:p w14:paraId="2A84235F" w14:textId="77777777" w:rsidR="00266720" w:rsidRPr="00F30C22" w:rsidRDefault="00266720" w:rsidP="004464C5">
            <w:pPr>
              <w:spacing w:after="0" w:line="240" w:lineRule="auto"/>
              <w:jc w:val="both"/>
              <w:rPr>
                <w:rFonts w:eastAsia="Times New Roman" w:cstheme="minorHAnsi"/>
                <w:b/>
                <w:color w:val="000000"/>
                <w:lang w:eastAsia="pt-BR"/>
              </w:rPr>
            </w:pPr>
          </w:p>
          <w:p w14:paraId="03592390" w14:textId="5BB6C157" w:rsidR="00266720" w:rsidRPr="00155DFF" w:rsidRDefault="00266720" w:rsidP="004464C5">
            <w:pPr>
              <w:spacing w:after="0" w:line="240" w:lineRule="auto"/>
              <w:jc w:val="both"/>
              <w:rPr>
                <w:rFonts w:eastAsia="Times New Roman" w:cstheme="minorHAnsi"/>
                <w:b/>
                <w:color w:val="000000" w:themeColor="text1"/>
                <w:lang w:eastAsia="pt-BR"/>
              </w:rPr>
            </w:pPr>
            <w:r w:rsidRPr="00F30C22">
              <w:rPr>
                <w:rFonts w:eastAsia="Times New Roman" w:cstheme="minorHAnsi"/>
                <w:bCs/>
                <w:color w:val="000000"/>
                <w:lang w:eastAsia="pt-BR"/>
              </w:rPr>
              <w:t xml:space="preserve">OBS: </w:t>
            </w:r>
            <w:r w:rsidRPr="00F30C22">
              <w:rPr>
                <w:rFonts w:eastAsia="Times New Roman" w:cstheme="minorHAnsi"/>
                <w:bCs/>
              </w:rPr>
              <w:t xml:space="preserve"> </w:t>
            </w:r>
            <w:r w:rsidR="00EE02AA" w:rsidRPr="00F30C22">
              <w:rPr>
                <w:rFonts w:cstheme="minorHAnsi"/>
              </w:rPr>
              <w:t xml:space="preserve"> </w:t>
            </w:r>
            <w:r w:rsidR="00EE02AA" w:rsidRPr="00F30C22">
              <w:rPr>
                <w:rFonts w:eastAsia="Times New Roman" w:cstheme="minorHAnsi"/>
                <w:bCs/>
              </w:rPr>
              <w:t>Ato da Secretaria de Gestão e Inovação do Ministério da Gestão e da Inovação em Serviços Públicos disporá sobre o início da obrigação de uso do Transferegov.br para o acordo de cooperação</w:t>
            </w:r>
            <w:r w:rsidR="00EE02AA" w:rsidRPr="00155DFF">
              <w:rPr>
                <w:rFonts w:eastAsia="Times New Roman" w:cstheme="minorHAnsi"/>
                <w:bCs/>
                <w:color w:val="000000" w:themeColor="text1"/>
              </w:rPr>
              <w:t>.</w:t>
            </w:r>
            <w:r w:rsidR="001C3F23" w:rsidRPr="00155DFF">
              <w:rPr>
                <w:rFonts w:eastAsia="Times New Roman" w:cstheme="minorHAnsi"/>
                <w:bCs/>
                <w:color w:val="000000" w:themeColor="text1"/>
              </w:rPr>
              <w:t xml:space="preserve"> (art. 45, da Portaria SEGES/MGI nº 3.506, de 2025)</w:t>
            </w:r>
          </w:p>
          <w:p w14:paraId="77FECE2C" w14:textId="77777777" w:rsidR="004464C5" w:rsidRPr="00F30C22" w:rsidRDefault="004464C5" w:rsidP="004464C5">
            <w:pPr>
              <w:spacing w:after="0" w:line="240" w:lineRule="auto"/>
              <w:jc w:val="both"/>
              <w:rPr>
                <w:rFonts w:eastAsia="Calibri" w:cstheme="minorHAnsi"/>
                <w:color w:val="000000"/>
                <w:lang w:eastAsia="pt-BR"/>
              </w:rPr>
            </w:pPr>
          </w:p>
          <w:p w14:paraId="0884EB23" w14:textId="1F8FB4D6" w:rsidR="004464C5" w:rsidRPr="00F30C22" w:rsidRDefault="004464C5" w:rsidP="004464C5">
            <w:pPr>
              <w:spacing w:after="0" w:line="240" w:lineRule="auto"/>
              <w:ind w:right="60"/>
              <w:jc w:val="both"/>
              <w:rPr>
                <w:rFonts w:eastAsia="Times New Roman" w:cstheme="minorHAnsi"/>
                <w:color w:val="000000"/>
                <w:lang w:eastAsia="pt-BR"/>
              </w:rPr>
            </w:pPr>
            <w:r w:rsidRPr="00F30C22">
              <w:rPr>
                <w:rFonts w:eastAsia="Times New Roman" w:cstheme="minorHAnsi"/>
                <w:color w:val="000000"/>
                <w:lang w:eastAsia="pt-BR"/>
              </w:rPr>
              <w:t>OBS</w:t>
            </w:r>
            <w:r w:rsidR="006103F7" w:rsidRPr="00F30C22">
              <w:rPr>
                <w:rFonts w:eastAsia="Times New Roman" w:cstheme="minorHAnsi"/>
                <w:color w:val="000000"/>
                <w:lang w:eastAsia="pt-BR"/>
              </w:rPr>
              <w:t>2</w:t>
            </w:r>
            <w:r w:rsidRPr="00F30C22">
              <w:rPr>
                <w:rFonts w:eastAsia="Times New Roman" w:cstheme="minorHAnsi"/>
                <w:color w:val="000000"/>
                <w:lang w:eastAsia="pt-BR"/>
              </w:rPr>
              <w:t xml:space="preserve">: </w:t>
            </w:r>
            <w:r w:rsidR="00EE4781" w:rsidRPr="00F30C22">
              <w:rPr>
                <w:rFonts w:eastAsia="Times New Roman" w:cstheme="minorHAnsi"/>
                <w:color w:val="000000"/>
                <w:lang w:eastAsia="pt-BR"/>
              </w:rPr>
              <w:t xml:space="preserve">Poderá </w:t>
            </w:r>
            <w:r w:rsidR="00B51D9D" w:rsidRPr="00F30C22">
              <w:rPr>
                <w:rFonts w:eastAsia="Times New Roman" w:cstheme="minorHAnsi"/>
                <w:color w:val="000000"/>
                <w:lang w:eastAsia="pt-BR"/>
              </w:rPr>
              <w:t>ocorrer</w:t>
            </w:r>
            <w:r w:rsidRPr="00F30C22">
              <w:rPr>
                <w:rFonts w:eastAsia="Times New Roman" w:cstheme="minorHAnsi"/>
                <w:color w:val="000000"/>
                <w:lang w:eastAsia="pt-BR"/>
              </w:rPr>
              <w:t xml:space="preserve"> uma publicação especial, conforme o § 1º do art. 10 do Decreto nº 8.726</w:t>
            </w:r>
            <w:r w:rsidR="00B51D9D" w:rsidRPr="00F30C22">
              <w:rPr>
                <w:rFonts w:eastAsia="Times New Roman" w:cstheme="minorHAnsi"/>
                <w:color w:val="000000"/>
                <w:lang w:eastAsia="pt-BR"/>
              </w:rPr>
              <w:t>, de 20</w:t>
            </w:r>
            <w:r w:rsidRPr="00F30C22">
              <w:rPr>
                <w:rFonts w:eastAsia="Times New Roman" w:cstheme="minorHAnsi"/>
                <w:color w:val="000000"/>
                <w:lang w:eastAsia="pt-BR"/>
              </w:rPr>
              <w:t>16:</w:t>
            </w:r>
          </w:p>
          <w:p w14:paraId="2E93AC9D" w14:textId="77777777" w:rsidR="004464C5" w:rsidRPr="00F30C22" w:rsidRDefault="004464C5" w:rsidP="004464C5">
            <w:pPr>
              <w:spacing w:after="0" w:line="240" w:lineRule="auto"/>
              <w:ind w:left="720" w:right="60"/>
              <w:jc w:val="both"/>
              <w:rPr>
                <w:rFonts w:eastAsia="Times New Roman" w:cstheme="minorHAnsi"/>
                <w:color w:val="000000"/>
                <w:lang w:eastAsia="pt-BR"/>
              </w:rPr>
            </w:pPr>
            <w:r w:rsidRPr="00F30C22">
              <w:rPr>
                <w:rFonts w:eastAsia="Times New Roman" w:cstheme="minorHAnsi"/>
                <w:color w:val="000000"/>
                <w:lang w:eastAsia="pt-BR"/>
              </w:rPr>
              <w:t>§1º. A administração pública federal disponibilizará, sempre que possível, meios adicionais de divulgação dos editais de chamamento público, especialmente nos casos de parcerias que envolvam indígenas, quilombolas, povos e comunidades tradicionais e outros grupos sociais sujeitos a restrições de acesso à informação pelos meios tradicionais de comunicação.</w:t>
            </w:r>
          </w:p>
          <w:p w14:paraId="46FE2CCB" w14:textId="77777777" w:rsidR="00953EC4" w:rsidRPr="00F30C22" w:rsidRDefault="00953EC4" w:rsidP="004464C5">
            <w:pPr>
              <w:spacing w:after="0" w:line="240" w:lineRule="auto"/>
              <w:ind w:left="720" w:right="60"/>
              <w:jc w:val="both"/>
              <w:rPr>
                <w:rFonts w:eastAsia="Times New Roman" w:cstheme="minorHAnsi"/>
                <w:b/>
                <w:color w:val="000000"/>
                <w:lang w:eastAsia="pt-BR"/>
              </w:rPr>
            </w:pPr>
          </w:p>
          <w:p w14:paraId="6E3D4486" w14:textId="70482FB8" w:rsidR="00953EC4" w:rsidRPr="00F30C22" w:rsidRDefault="00953EC4" w:rsidP="00953EC4">
            <w:pPr>
              <w:spacing w:after="0" w:line="240" w:lineRule="auto"/>
              <w:ind w:right="60"/>
              <w:jc w:val="both"/>
              <w:rPr>
                <w:rFonts w:eastAsia="Times New Roman" w:cstheme="minorHAnsi"/>
                <w:bCs/>
                <w:color w:val="000000"/>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3F7ACC54" w14:textId="4916BA62" w:rsidR="004464C5" w:rsidRPr="00F30C22" w:rsidRDefault="008672A6" w:rsidP="004464C5">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art.  </w:t>
            </w:r>
            <w:r w:rsidR="004464C5" w:rsidRPr="00F30C22">
              <w:rPr>
                <w:rFonts w:eastAsia="Times New Roman" w:cstheme="minorHAnsi"/>
                <w:color w:val="000000"/>
                <w:lang w:eastAsia="pt-BR"/>
              </w:rPr>
              <w:t xml:space="preserve"> </w:t>
            </w:r>
            <w:r w:rsidRPr="00F30C22">
              <w:rPr>
                <w:rFonts w:eastAsia="Times New Roman" w:cstheme="minorHAnsi"/>
                <w:color w:val="000000"/>
                <w:lang w:eastAsia="pt-BR"/>
              </w:rPr>
              <w:t>26</w:t>
            </w:r>
            <w:r w:rsidR="004464C5" w:rsidRPr="00F30C22">
              <w:rPr>
                <w:rFonts w:eastAsia="Times New Roman" w:cstheme="minorHAnsi"/>
                <w:color w:val="000000"/>
                <w:lang w:eastAsia="pt-BR"/>
              </w:rPr>
              <w:t>,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64FD91E6" w14:textId="77777777" w:rsidR="004464C5" w:rsidRPr="00F30C22" w:rsidRDefault="004464C5" w:rsidP="004464C5">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6ED30728" w14:textId="77777777" w:rsidR="004464C5" w:rsidRPr="00F30C22" w:rsidRDefault="004464C5" w:rsidP="004464C5">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30C68B3C" w14:textId="77777777" w:rsidR="004464C5" w:rsidRPr="00F30C22" w:rsidRDefault="004464C5" w:rsidP="004464C5">
            <w:pPr>
              <w:spacing w:after="0" w:line="240" w:lineRule="auto"/>
              <w:ind w:left="9" w:right="-1" w:hanging="10"/>
              <w:jc w:val="both"/>
              <w:rPr>
                <w:rFonts w:eastAsia="Times New Roman" w:cstheme="minorHAnsi"/>
                <w:b/>
              </w:rPr>
            </w:pPr>
          </w:p>
        </w:tc>
      </w:tr>
      <w:tr w:rsidR="00FA53A5" w:rsidRPr="00F30C22" w14:paraId="2BB12789" w14:textId="77777777" w:rsidTr="002C6DEE">
        <w:trPr>
          <w:trHeight w:val="1666"/>
        </w:trPr>
        <w:tc>
          <w:tcPr>
            <w:tcW w:w="559" w:type="dxa"/>
            <w:tcBorders>
              <w:top w:val="single" w:sz="4" w:space="0" w:color="000000"/>
              <w:left w:val="single" w:sz="4" w:space="0" w:color="000000"/>
              <w:bottom w:val="single" w:sz="4" w:space="0" w:color="000000"/>
              <w:right w:val="single" w:sz="4" w:space="0" w:color="000000"/>
            </w:tcBorders>
          </w:tcPr>
          <w:p w14:paraId="74D64896" w14:textId="77777777" w:rsidR="00FA53A5" w:rsidRPr="00F30C22" w:rsidRDefault="00FA53A5" w:rsidP="004464C5">
            <w:pPr>
              <w:spacing w:after="0" w:line="240" w:lineRule="auto"/>
              <w:ind w:left="9" w:right="-1" w:hanging="10"/>
              <w:jc w:val="both"/>
              <w:rPr>
                <w:rFonts w:eastAsia="Times New Roman" w:cstheme="minorHAnsi"/>
                <w:b/>
              </w:rPr>
            </w:pPr>
          </w:p>
          <w:p w14:paraId="5EF2A1FF" w14:textId="77777777" w:rsidR="000F7B91" w:rsidRPr="00F30C22" w:rsidRDefault="000F7B91" w:rsidP="004464C5">
            <w:pPr>
              <w:spacing w:after="0" w:line="240" w:lineRule="auto"/>
              <w:ind w:left="9" w:right="-1" w:hanging="10"/>
              <w:jc w:val="both"/>
              <w:rPr>
                <w:rFonts w:eastAsia="Times New Roman" w:cstheme="minorHAnsi"/>
                <w:b/>
              </w:rPr>
            </w:pPr>
          </w:p>
          <w:p w14:paraId="60529D98" w14:textId="77777777" w:rsidR="0062083C" w:rsidRPr="00F30C22" w:rsidRDefault="0062083C" w:rsidP="004464C5">
            <w:pPr>
              <w:spacing w:after="0" w:line="240" w:lineRule="auto"/>
              <w:ind w:left="9" w:right="-1" w:hanging="10"/>
              <w:jc w:val="both"/>
              <w:rPr>
                <w:rFonts w:eastAsia="Times New Roman" w:cstheme="minorHAnsi"/>
                <w:b/>
              </w:rPr>
            </w:pPr>
          </w:p>
          <w:p w14:paraId="037EA9AF" w14:textId="77777777" w:rsidR="0062083C" w:rsidRPr="00F30C22" w:rsidRDefault="0062083C" w:rsidP="004464C5">
            <w:pPr>
              <w:spacing w:after="0" w:line="240" w:lineRule="auto"/>
              <w:ind w:left="9" w:right="-1" w:hanging="10"/>
              <w:jc w:val="both"/>
              <w:rPr>
                <w:rFonts w:eastAsia="Times New Roman" w:cstheme="minorHAnsi"/>
                <w:b/>
              </w:rPr>
            </w:pPr>
          </w:p>
          <w:p w14:paraId="5A07ED2F" w14:textId="5D277FF4" w:rsidR="000F7B91" w:rsidRPr="00F30C22" w:rsidRDefault="0072300E" w:rsidP="004464C5">
            <w:pPr>
              <w:spacing w:after="0" w:line="240" w:lineRule="auto"/>
              <w:ind w:left="9" w:right="-1" w:hanging="10"/>
              <w:jc w:val="both"/>
              <w:rPr>
                <w:rFonts w:eastAsia="Times New Roman" w:cstheme="minorHAnsi"/>
                <w:b/>
              </w:rPr>
            </w:pPr>
            <w:r w:rsidRPr="00F30C22">
              <w:rPr>
                <w:rFonts w:eastAsia="Times New Roman" w:cstheme="minorHAnsi"/>
                <w:b/>
              </w:rPr>
              <w:t>20</w:t>
            </w:r>
          </w:p>
        </w:tc>
        <w:tc>
          <w:tcPr>
            <w:tcW w:w="4047" w:type="dxa"/>
            <w:tcBorders>
              <w:top w:val="single" w:sz="4" w:space="0" w:color="000000"/>
              <w:left w:val="single" w:sz="4" w:space="0" w:color="000000"/>
              <w:bottom w:val="single" w:sz="4" w:space="0" w:color="000000"/>
              <w:right w:val="single" w:sz="4" w:space="0" w:color="000000"/>
            </w:tcBorders>
          </w:tcPr>
          <w:p w14:paraId="29689D9E" w14:textId="3D301728" w:rsidR="000F7B91" w:rsidRPr="00F30C22" w:rsidRDefault="000F7B91" w:rsidP="000F7B91">
            <w:pPr>
              <w:spacing w:after="0" w:line="240" w:lineRule="auto"/>
              <w:jc w:val="both"/>
              <w:rPr>
                <w:rFonts w:eastAsia="Times New Roman" w:cstheme="minorHAnsi"/>
                <w:b/>
                <w:color w:val="000000"/>
                <w:lang w:eastAsia="pt-BR"/>
              </w:rPr>
            </w:pPr>
            <w:r w:rsidRPr="00F30C22">
              <w:rPr>
                <w:rFonts w:eastAsia="Times New Roman" w:cstheme="minorHAnsi"/>
                <w:b/>
                <w:color w:val="000000"/>
                <w:lang w:eastAsia="pt-BR"/>
              </w:rPr>
              <w:t xml:space="preserve">Adicionalmente à publicação no sítio </w:t>
            </w:r>
            <w:r w:rsidR="00A14FBB" w:rsidRPr="00F30C22">
              <w:rPr>
                <w:rFonts w:eastAsia="Times New Roman" w:cstheme="minorHAnsi"/>
                <w:b/>
                <w:color w:val="000000"/>
                <w:lang w:eastAsia="pt-BR"/>
              </w:rPr>
              <w:t>eletrônico</w:t>
            </w:r>
            <w:r w:rsidRPr="00F30C22">
              <w:rPr>
                <w:rFonts w:eastAsia="Times New Roman" w:cstheme="minorHAnsi"/>
                <w:b/>
                <w:color w:val="000000"/>
                <w:lang w:eastAsia="pt-BR"/>
              </w:rPr>
              <w:t xml:space="preserve">, os órgãos e entidades </w:t>
            </w:r>
            <w:r w:rsidR="0062083C" w:rsidRPr="00F30C22">
              <w:rPr>
                <w:rFonts w:eastAsia="Times New Roman" w:cstheme="minorHAnsi"/>
                <w:b/>
                <w:color w:val="000000"/>
                <w:lang w:eastAsia="pt-BR"/>
              </w:rPr>
              <w:t>pu</w:t>
            </w:r>
            <w:r w:rsidR="00E15627" w:rsidRPr="00F30C22">
              <w:rPr>
                <w:rFonts w:eastAsia="Times New Roman" w:cstheme="minorHAnsi"/>
                <w:b/>
                <w:color w:val="000000"/>
                <w:lang w:eastAsia="pt-BR"/>
              </w:rPr>
              <w:t>b</w:t>
            </w:r>
            <w:r w:rsidR="0062083C" w:rsidRPr="00F30C22">
              <w:rPr>
                <w:rFonts w:eastAsia="Times New Roman" w:cstheme="minorHAnsi"/>
                <w:b/>
                <w:color w:val="000000"/>
                <w:lang w:eastAsia="pt-BR"/>
              </w:rPr>
              <w:t>licar</w:t>
            </w:r>
            <w:r w:rsidR="00B31E03" w:rsidRPr="00F30C22">
              <w:rPr>
                <w:rFonts w:eastAsia="Times New Roman" w:cstheme="minorHAnsi"/>
                <w:b/>
                <w:color w:val="000000"/>
                <w:lang w:eastAsia="pt-BR"/>
              </w:rPr>
              <w:t>ão</w:t>
            </w:r>
            <w:r w:rsidRPr="00F30C22">
              <w:rPr>
                <w:rFonts w:eastAsia="Times New Roman" w:cstheme="minorHAnsi"/>
                <w:b/>
                <w:color w:val="000000"/>
                <w:lang w:eastAsia="pt-BR"/>
              </w:rPr>
              <w:t xml:space="preserve"> extrato</w:t>
            </w:r>
            <w:r w:rsidR="00CA1141" w:rsidRPr="00F30C22">
              <w:rPr>
                <w:rFonts w:eastAsia="Times New Roman" w:cstheme="minorHAnsi"/>
                <w:b/>
                <w:color w:val="000000"/>
                <w:lang w:eastAsia="pt-BR"/>
              </w:rPr>
              <w:t xml:space="preserve"> do Edital</w:t>
            </w:r>
            <w:r w:rsidRPr="00F30C22">
              <w:rPr>
                <w:rFonts w:eastAsia="Times New Roman" w:cstheme="minorHAnsi"/>
                <w:b/>
                <w:color w:val="000000"/>
                <w:lang w:eastAsia="pt-BR"/>
              </w:rPr>
              <w:t xml:space="preserve"> no Diário Oficial da União</w:t>
            </w:r>
            <w:r w:rsidR="00AA40E3" w:rsidRPr="00F30C22">
              <w:rPr>
                <w:rFonts w:eastAsia="Times New Roman" w:cstheme="minorHAnsi"/>
                <w:b/>
                <w:color w:val="000000"/>
                <w:lang w:eastAsia="pt-BR"/>
              </w:rPr>
              <w:t xml:space="preserve">, </w:t>
            </w:r>
            <w:r w:rsidR="00323BCF" w:rsidRPr="00F30C22">
              <w:rPr>
                <w:rFonts w:eastAsia="Times New Roman" w:cstheme="minorHAnsi"/>
                <w:b/>
                <w:color w:val="000000"/>
                <w:lang w:eastAsia="pt-BR"/>
              </w:rPr>
              <w:t>com, ao menos, 30</w:t>
            </w:r>
            <w:r w:rsidR="00B31E03" w:rsidRPr="00F30C22">
              <w:rPr>
                <w:rFonts w:eastAsia="Times New Roman" w:cstheme="minorHAnsi"/>
                <w:b/>
                <w:color w:val="000000"/>
                <w:lang w:eastAsia="pt-BR"/>
              </w:rPr>
              <w:t xml:space="preserve"> dias de</w:t>
            </w:r>
            <w:r w:rsidR="00323BCF" w:rsidRPr="00F30C22">
              <w:rPr>
                <w:rFonts w:eastAsia="Times New Roman" w:cstheme="minorHAnsi"/>
                <w:b/>
                <w:color w:val="000000"/>
                <w:lang w:eastAsia="pt-BR"/>
              </w:rPr>
              <w:t xml:space="preserve"> </w:t>
            </w:r>
            <w:r w:rsidR="00AA40E3" w:rsidRPr="00F30C22">
              <w:rPr>
                <w:rFonts w:eastAsia="Times New Roman" w:cstheme="minorHAnsi"/>
                <w:b/>
                <w:color w:val="000000"/>
                <w:lang w:eastAsia="pt-BR"/>
              </w:rPr>
              <w:t xml:space="preserve"> </w:t>
            </w:r>
            <w:r w:rsidR="00A14FBB" w:rsidRPr="00F30C22">
              <w:rPr>
                <w:rFonts w:eastAsia="Times New Roman" w:cstheme="minorHAnsi"/>
                <w:b/>
                <w:color w:val="000000"/>
                <w:lang w:eastAsia="pt-BR"/>
              </w:rPr>
              <w:t>antecedência</w:t>
            </w:r>
            <w:r w:rsidR="00323BCF" w:rsidRPr="00F30C22">
              <w:rPr>
                <w:rFonts w:eastAsia="Times New Roman" w:cstheme="minorHAnsi"/>
                <w:b/>
                <w:color w:val="000000"/>
                <w:lang w:eastAsia="pt-BR"/>
              </w:rPr>
              <w:t xml:space="preserve"> ao prazo para a </w:t>
            </w:r>
            <w:r w:rsidR="00A14FBB" w:rsidRPr="00F30C22">
              <w:rPr>
                <w:rFonts w:eastAsia="Times New Roman" w:cstheme="minorHAnsi"/>
                <w:b/>
                <w:color w:val="000000"/>
                <w:lang w:eastAsia="pt-BR"/>
              </w:rPr>
              <w:t>apresentação</w:t>
            </w:r>
            <w:r w:rsidR="00323BCF" w:rsidRPr="00F30C22">
              <w:rPr>
                <w:rFonts w:eastAsia="Times New Roman" w:cstheme="minorHAnsi"/>
                <w:b/>
                <w:color w:val="000000"/>
                <w:lang w:eastAsia="pt-BR"/>
              </w:rPr>
              <w:t xml:space="preserve"> das propostas </w:t>
            </w:r>
            <w:r w:rsidR="00153C93" w:rsidRPr="00F30C22">
              <w:rPr>
                <w:rFonts w:eastAsia="Times New Roman" w:cstheme="minorHAnsi"/>
                <w:b/>
                <w:color w:val="000000"/>
                <w:lang w:eastAsia="pt-BR"/>
              </w:rPr>
              <w:t>pela OSC,</w:t>
            </w:r>
            <w:r w:rsidRPr="00F30C22">
              <w:rPr>
                <w:rFonts w:eastAsia="Times New Roman" w:cstheme="minorHAnsi"/>
                <w:b/>
                <w:color w:val="000000"/>
                <w:lang w:eastAsia="pt-BR"/>
              </w:rPr>
              <w:t xml:space="preserve"> contendo, no mínimo:</w:t>
            </w:r>
          </w:p>
          <w:p w14:paraId="2D737A23" w14:textId="77777777" w:rsidR="000F7B91" w:rsidRPr="00F30C22" w:rsidRDefault="000F7B91" w:rsidP="000F7B91">
            <w:pPr>
              <w:spacing w:after="0" w:line="240" w:lineRule="auto"/>
              <w:jc w:val="both"/>
              <w:rPr>
                <w:rFonts w:eastAsia="Times New Roman" w:cstheme="minorHAnsi"/>
                <w:bCs/>
                <w:color w:val="000000"/>
                <w:lang w:eastAsia="pt-BR"/>
              </w:rPr>
            </w:pPr>
            <w:r w:rsidRPr="00F30C22">
              <w:rPr>
                <w:rFonts w:eastAsia="Times New Roman" w:cstheme="minorHAnsi"/>
                <w:bCs/>
                <w:color w:val="000000"/>
                <w:lang w:eastAsia="pt-BR"/>
              </w:rPr>
              <w:t>I - objeto;</w:t>
            </w:r>
          </w:p>
          <w:p w14:paraId="42215A5F" w14:textId="77777777" w:rsidR="000F7B91" w:rsidRPr="00F30C22" w:rsidRDefault="000F7B91" w:rsidP="000F7B91">
            <w:pPr>
              <w:spacing w:after="0" w:line="240" w:lineRule="auto"/>
              <w:jc w:val="both"/>
              <w:rPr>
                <w:rFonts w:eastAsia="Times New Roman" w:cstheme="minorHAnsi"/>
                <w:bCs/>
                <w:color w:val="000000"/>
                <w:lang w:eastAsia="pt-BR"/>
              </w:rPr>
            </w:pPr>
            <w:r w:rsidRPr="00F30C22">
              <w:rPr>
                <w:rFonts w:eastAsia="Times New Roman" w:cstheme="minorHAnsi"/>
                <w:bCs/>
                <w:color w:val="000000"/>
                <w:lang w:eastAsia="pt-BR"/>
              </w:rPr>
              <w:t xml:space="preserve">II - </w:t>
            </w:r>
            <w:proofErr w:type="gramStart"/>
            <w:r w:rsidRPr="00F30C22">
              <w:rPr>
                <w:rFonts w:eastAsia="Times New Roman" w:cstheme="minorHAnsi"/>
                <w:bCs/>
                <w:color w:val="000000"/>
                <w:lang w:eastAsia="pt-BR"/>
              </w:rPr>
              <w:t>público alvo</w:t>
            </w:r>
            <w:proofErr w:type="gramEnd"/>
            <w:r w:rsidRPr="00F30C22">
              <w:rPr>
                <w:rFonts w:eastAsia="Times New Roman" w:cstheme="minorHAnsi"/>
                <w:bCs/>
                <w:color w:val="000000"/>
                <w:lang w:eastAsia="pt-BR"/>
              </w:rPr>
              <w:t>;</w:t>
            </w:r>
          </w:p>
          <w:p w14:paraId="1494B732" w14:textId="77777777" w:rsidR="000F7B91" w:rsidRPr="00F30C22" w:rsidRDefault="000F7B91" w:rsidP="000F7B91">
            <w:pPr>
              <w:spacing w:after="0" w:line="240" w:lineRule="auto"/>
              <w:jc w:val="both"/>
              <w:rPr>
                <w:rFonts w:eastAsia="Times New Roman" w:cstheme="minorHAnsi"/>
                <w:bCs/>
                <w:color w:val="000000"/>
                <w:lang w:eastAsia="pt-BR"/>
              </w:rPr>
            </w:pPr>
            <w:r w:rsidRPr="00F30C22">
              <w:rPr>
                <w:rFonts w:eastAsia="Times New Roman" w:cstheme="minorHAnsi"/>
                <w:bCs/>
                <w:color w:val="000000"/>
                <w:lang w:eastAsia="pt-BR"/>
              </w:rPr>
              <w:t>III - prazos de início e fim para apresentação de propostas;</w:t>
            </w:r>
          </w:p>
          <w:p w14:paraId="2844B3FC" w14:textId="77777777" w:rsidR="000F7B91" w:rsidRPr="00F30C22" w:rsidRDefault="000F7B91" w:rsidP="000F7B91">
            <w:pPr>
              <w:spacing w:after="0" w:line="240" w:lineRule="auto"/>
              <w:jc w:val="both"/>
              <w:rPr>
                <w:rFonts w:eastAsia="Times New Roman" w:cstheme="minorHAnsi"/>
                <w:bCs/>
                <w:color w:val="000000"/>
                <w:lang w:eastAsia="pt-BR"/>
              </w:rPr>
            </w:pPr>
            <w:r w:rsidRPr="00F30C22">
              <w:rPr>
                <w:rFonts w:eastAsia="Times New Roman" w:cstheme="minorHAnsi"/>
                <w:bCs/>
                <w:color w:val="000000"/>
                <w:lang w:eastAsia="pt-BR"/>
              </w:rPr>
              <w:t>IV - endereço eletrônico onde está publicado o interior teor do edital; e</w:t>
            </w:r>
          </w:p>
          <w:p w14:paraId="6EB99493" w14:textId="77777777" w:rsidR="000F7B91" w:rsidRPr="00F30C22" w:rsidRDefault="000F7B91" w:rsidP="000F7B91">
            <w:pPr>
              <w:spacing w:after="0" w:line="240" w:lineRule="auto"/>
              <w:jc w:val="both"/>
              <w:rPr>
                <w:rFonts w:eastAsia="Times New Roman" w:cstheme="minorHAnsi"/>
                <w:b/>
                <w:color w:val="000000"/>
                <w:lang w:eastAsia="pt-BR"/>
              </w:rPr>
            </w:pPr>
            <w:r w:rsidRPr="00F30C22">
              <w:rPr>
                <w:rFonts w:eastAsia="Times New Roman" w:cstheme="minorHAnsi"/>
                <w:bCs/>
                <w:color w:val="000000"/>
                <w:lang w:eastAsia="pt-BR"/>
              </w:rPr>
              <w:t>V - número do processo</w:t>
            </w:r>
            <w:r w:rsidRPr="00F30C22">
              <w:rPr>
                <w:rFonts w:eastAsia="Times New Roman" w:cstheme="minorHAnsi"/>
                <w:b/>
                <w:color w:val="000000"/>
                <w:lang w:eastAsia="pt-BR"/>
              </w:rPr>
              <w:t>.</w:t>
            </w:r>
          </w:p>
          <w:p w14:paraId="7D22FD4F" w14:textId="77777777" w:rsidR="00FA53A5" w:rsidRPr="00F30C22" w:rsidRDefault="00FA53A5" w:rsidP="004464C5">
            <w:pPr>
              <w:spacing w:after="0" w:line="240" w:lineRule="auto"/>
              <w:jc w:val="both"/>
              <w:rPr>
                <w:rFonts w:eastAsia="Times New Roman" w:cstheme="minorHAnsi"/>
                <w:b/>
                <w:color w:val="000000"/>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425CCCB7" w14:textId="071D645D" w:rsidR="00FA53A5" w:rsidRPr="00F30C22" w:rsidRDefault="0062083C" w:rsidP="004464C5">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w:t>
            </w:r>
            <w:r w:rsidR="00A14FBB" w:rsidRPr="00F30C22">
              <w:rPr>
                <w:rFonts w:eastAsia="Times New Roman" w:cstheme="minorHAnsi"/>
                <w:color w:val="000000"/>
                <w:lang w:eastAsia="pt-BR"/>
              </w:rPr>
              <w:t>s</w:t>
            </w:r>
            <w:r w:rsidRPr="00F30C22">
              <w:rPr>
                <w:rFonts w:eastAsia="Times New Roman" w:cstheme="minorHAnsi"/>
                <w:color w:val="000000"/>
                <w:lang w:eastAsia="pt-BR"/>
              </w:rPr>
              <w:t>. 26,</w:t>
            </w:r>
            <w:r w:rsidR="00120BBB" w:rsidRPr="00F30C22">
              <w:rPr>
                <w:rFonts w:eastAsia="Times New Roman" w:cstheme="minorHAnsi"/>
                <w:color w:val="000000"/>
                <w:lang w:eastAsia="pt-BR"/>
              </w:rPr>
              <w:t xml:space="preserve"> parágrafo único e 27,</w:t>
            </w:r>
            <w:r w:rsidRPr="00F30C22">
              <w:rPr>
                <w:rFonts w:eastAsia="Times New Roman" w:cstheme="minorHAnsi"/>
                <w:color w:val="000000"/>
                <w:lang w:eastAsia="pt-BR"/>
              </w:rPr>
              <w:t xml:space="preserve"> da Portaria SEGES/MGI nº 3.506, </w:t>
            </w:r>
            <w:r w:rsidR="00266720" w:rsidRPr="00F30C22">
              <w:rPr>
                <w:rFonts w:eastAsia="Times New Roman" w:cstheme="minorHAnsi"/>
                <w:color w:val="000000"/>
                <w:lang w:eastAsia="pt-BR"/>
              </w:rPr>
              <w:t>de</w:t>
            </w:r>
            <w:r w:rsidRPr="00F30C22">
              <w:rPr>
                <w:rFonts w:eastAsia="Times New Roman" w:cstheme="minorHAnsi"/>
                <w:color w:val="000000"/>
                <w:lang w:eastAsia="pt-BR"/>
              </w:rPr>
              <w:t xml:space="preserve">  2025.</w:t>
            </w:r>
          </w:p>
        </w:tc>
        <w:tc>
          <w:tcPr>
            <w:tcW w:w="704" w:type="dxa"/>
            <w:tcBorders>
              <w:top w:val="single" w:sz="4" w:space="0" w:color="000000"/>
              <w:left w:val="single" w:sz="4" w:space="0" w:color="000000"/>
              <w:bottom w:val="single" w:sz="4" w:space="0" w:color="000000"/>
              <w:right w:val="single" w:sz="4" w:space="0" w:color="000000"/>
            </w:tcBorders>
          </w:tcPr>
          <w:p w14:paraId="7D265C9F" w14:textId="77777777" w:rsidR="00FA53A5" w:rsidRPr="00F30C22" w:rsidRDefault="00FA53A5" w:rsidP="004464C5">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43BC3F4A" w14:textId="77777777" w:rsidR="00FA53A5" w:rsidRPr="00F30C22" w:rsidRDefault="00FA53A5" w:rsidP="004464C5">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27D4D9B8" w14:textId="77777777" w:rsidR="00FA53A5" w:rsidRPr="00F30C22" w:rsidRDefault="00FA53A5" w:rsidP="004464C5">
            <w:pPr>
              <w:spacing w:after="0" w:line="240" w:lineRule="auto"/>
              <w:ind w:left="9" w:right="-1" w:hanging="10"/>
              <w:jc w:val="both"/>
              <w:rPr>
                <w:rFonts w:eastAsia="Times New Roman" w:cstheme="minorHAnsi"/>
                <w:b/>
              </w:rPr>
            </w:pPr>
          </w:p>
        </w:tc>
      </w:tr>
      <w:tr w:rsidR="004464C5" w:rsidRPr="00F30C22" w14:paraId="309A8523" w14:textId="77777777" w:rsidTr="002821A5">
        <w:trPr>
          <w:trHeight w:val="954"/>
        </w:trPr>
        <w:tc>
          <w:tcPr>
            <w:tcW w:w="559" w:type="dxa"/>
            <w:tcBorders>
              <w:top w:val="single" w:sz="4" w:space="0" w:color="000000"/>
              <w:left w:val="single" w:sz="4" w:space="0" w:color="000000"/>
              <w:bottom w:val="single" w:sz="4" w:space="0" w:color="000000"/>
              <w:right w:val="single" w:sz="4" w:space="0" w:color="000000"/>
            </w:tcBorders>
          </w:tcPr>
          <w:p w14:paraId="4B80B6EB" w14:textId="77777777" w:rsidR="004464C5" w:rsidRPr="00F30C22" w:rsidRDefault="004464C5" w:rsidP="004464C5">
            <w:pPr>
              <w:spacing w:after="0" w:line="240" w:lineRule="auto"/>
              <w:ind w:left="9" w:right="-1" w:hanging="10"/>
              <w:jc w:val="both"/>
              <w:rPr>
                <w:rFonts w:eastAsia="Times New Roman" w:cstheme="minorHAnsi"/>
                <w:b/>
              </w:rPr>
            </w:pPr>
            <w:bookmarkStart w:id="2" w:name="_Hlk172728308"/>
          </w:p>
          <w:p w14:paraId="23F62F83" w14:textId="28B49204" w:rsidR="004464C5" w:rsidRPr="00F30C22" w:rsidRDefault="0072300E" w:rsidP="004464C5">
            <w:pPr>
              <w:spacing w:after="0" w:line="240" w:lineRule="auto"/>
              <w:ind w:left="9" w:right="-1" w:hanging="10"/>
              <w:jc w:val="both"/>
              <w:rPr>
                <w:rFonts w:eastAsia="Times New Roman" w:cstheme="minorHAnsi"/>
                <w:b/>
              </w:rPr>
            </w:pPr>
            <w:r w:rsidRPr="00F30C22">
              <w:rPr>
                <w:rFonts w:eastAsia="Times New Roman" w:cstheme="minorHAnsi"/>
                <w:b/>
              </w:rPr>
              <w:t>21</w:t>
            </w:r>
          </w:p>
        </w:tc>
        <w:tc>
          <w:tcPr>
            <w:tcW w:w="4047" w:type="dxa"/>
            <w:tcBorders>
              <w:top w:val="single" w:sz="4" w:space="0" w:color="000000"/>
              <w:left w:val="single" w:sz="4" w:space="0" w:color="000000"/>
              <w:bottom w:val="single" w:sz="4" w:space="0" w:color="000000"/>
              <w:right w:val="single" w:sz="4" w:space="0" w:color="000000"/>
            </w:tcBorders>
          </w:tcPr>
          <w:p w14:paraId="36897BC6" w14:textId="55E51666" w:rsidR="004464C5" w:rsidRPr="00F30C22" w:rsidRDefault="004464C5" w:rsidP="004464C5">
            <w:pPr>
              <w:spacing w:after="0" w:line="240" w:lineRule="auto"/>
              <w:ind w:right="60"/>
              <w:jc w:val="both"/>
              <w:rPr>
                <w:rFonts w:eastAsia="Times New Roman" w:cstheme="minorHAnsi"/>
                <w:b/>
                <w:color w:val="000000"/>
                <w:lang w:eastAsia="pt-BR"/>
              </w:rPr>
            </w:pPr>
            <w:bookmarkStart w:id="3" w:name="_Hlk215094415"/>
            <w:r w:rsidRPr="00F30C22">
              <w:rPr>
                <w:rFonts w:eastAsia="Times New Roman" w:cstheme="minorHAnsi"/>
                <w:b/>
                <w:color w:val="000000"/>
                <w:lang w:eastAsia="pt-BR"/>
              </w:rPr>
              <w:t>Foi constituída comissão prévia para julgar as propostas</w:t>
            </w:r>
            <w:r w:rsidR="0078023A">
              <w:rPr>
                <w:rFonts w:eastAsia="Times New Roman" w:cstheme="minorHAnsi"/>
                <w:b/>
                <w:color w:val="000000"/>
                <w:lang w:eastAsia="pt-BR"/>
              </w:rPr>
              <w:t xml:space="preserve"> e foram observad</w:t>
            </w:r>
            <w:r w:rsidR="00B56C88">
              <w:rPr>
                <w:rFonts w:eastAsia="Times New Roman" w:cstheme="minorHAnsi"/>
                <w:b/>
                <w:color w:val="000000"/>
                <w:lang w:eastAsia="pt-BR"/>
              </w:rPr>
              <w:t>os</w:t>
            </w:r>
            <w:r w:rsidR="0078023A">
              <w:rPr>
                <w:rFonts w:eastAsia="Times New Roman" w:cstheme="minorHAnsi"/>
                <w:b/>
                <w:color w:val="000000"/>
                <w:lang w:eastAsia="pt-BR"/>
              </w:rPr>
              <w:t xml:space="preserve"> os critérios de designação e impedimento dos me</w:t>
            </w:r>
            <w:r w:rsidR="00B56C88">
              <w:rPr>
                <w:rFonts w:eastAsia="Times New Roman" w:cstheme="minorHAnsi"/>
                <w:b/>
                <w:color w:val="000000"/>
                <w:lang w:eastAsia="pt-BR"/>
              </w:rPr>
              <w:t>m</w:t>
            </w:r>
            <w:r w:rsidR="0078023A">
              <w:rPr>
                <w:rFonts w:eastAsia="Times New Roman" w:cstheme="minorHAnsi"/>
                <w:b/>
                <w:color w:val="000000"/>
                <w:lang w:eastAsia="pt-BR"/>
              </w:rPr>
              <w:t>bros</w:t>
            </w:r>
            <w:r w:rsidRPr="00F30C22">
              <w:rPr>
                <w:rFonts w:eastAsia="Times New Roman" w:cstheme="minorHAnsi"/>
                <w:b/>
                <w:color w:val="000000"/>
                <w:lang w:eastAsia="pt-BR"/>
              </w:rPr>
              <w:t>?</w:t>
            </w:r>
            <w:bookmarkEnd w:id="3"/>
            <w:r w:rsidR="0078023A">
              <w:rPr>
                <w:rFonts w:eastAsia="Times New Roman" w:cstheme="minorHAnsi"/>
                <w:b/>
                <w:color w:val="000000"/>
                <w:lang w:eastAsia="pt-BR"/>
              </w:rPr>
              <w:t xml:space="preserve"> </w:t>
            </w:r>
          </w:p>
        </w:tc>
        <w:tc>
          <w:tcPr>
            <w:tcW w:w="3774" w:type="dxa"/>
            <w:tcBorders>
              <w:top w:val="single" w:sz="4" w:space="0" w:color="000000"/>
              <w:left w:val="single" w:sz="4" w:space="0" w:color="000000"/>
              <w:bottom w:val="single" w:sz="4" w:space="0" w:color="000000"/>
              <w:right w:val="single" w:sz="4" w:space="0" w:color="000000"/>
            </w:tcBorders>
          </w:tcPr>
          <w:p w14:paraId="535E23D6" w14:textId="4023C210" w:rsidR="004464C5" w:rsidRPr="00F30C22" w:rsidRDefault="00BB7E14" w:rsidP="004464C5">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art. </w:t>
            </w:r>
            <w:r w:rsidR="00B01CD2" w:rsidRPr="00F30C22">
              <w:rPr>
                <w:rFonts w:eastAsia="Times New Roman" w:cstheme="minorHAnsi"/>
                <w:color w:val="000000"/>
                <w:lang w:eastAsia="pt-BR"/>
              </w:rPr>
              <w:t>28</w:t>
            </w:r>
            <w:r w:rsidRPr="00F30C22">
              <w:rPr>
                <w:rFonts w:eastAsia="Times New Roman" w:cstheme="minorHAnsi"/>
                <w:color w:val="000000"/>
                <w:lang w:eastAsia="pt-BR"/>
              </w:rPr>
              <w:t>,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5D919877" w14:textId="77777777" w:rsidR="004464C5" w:rsidRPr="00F30C22" w:rsidRDefault="004464C5" w:rsidP="004464C5">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3592F143" w14:textId="77777777" w:rsidR="004464C5" w:rsidRPr="00F30C22" w:rsidRDefault="004464C5" w:rsidP="004464C5">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613E5D9F" w14:textId="77777777" w:rsidR="004464C5" w:rsidRPr="00F30C22" w:rsidRDefault="004464C5" w:rsidP="004464C5">
            <w:pPr>
              <w:spacing w:after="0" w:line="240" w:lineRule="auto"/>
              <w:ind w:left="9" w:right="-1" w:hanging="10"/>
              <w:jc w:val="both"/>
              <w:rPr>
                <w:rFonts w:eastAsia="Times New Roman" w:cstheme="minorHAnsi"/>
                <w:b/>
              </w:rPr>
            </w:pPr>
          </w:p>
        </w:tc>
      </w:tr>
      <w:tr w:rsidR="00212E4C" w:rsidRPr="00F30C22" w14:paraId="681556A8" w14:textId="77777777" w:rsidTr="002821A5">
        <w:trPr>
          <w:trHeight w:val="954"/>
        </w:trPr>
        <w:tc>
          <w:tcPr>
            <w:tcW w:w="559" w:type="dxa"/>
            <w:tcBorders>
              <w:top w:val="single" w:sz="4" w:space="0" w:color="000000"/>
              <w:left w:val="single" w:sz="4" w:space="0" w:color="000000"/>
              <w:bottom w:val="single" w:sz="4" w:space="0" w:color="000000"/>
              <w:right w:val="single" w:sz="4" w:space="0" w:color="000000"/>
            </w:tcBorders>
          </w:tcPr>
          <w:p w14:paraId="4EF87FB9" w14:textId="3D763F59" w:rsidR="00212E4C" w:rsidRPr="00F30C22" w:rsidRDefault="00212E4C" w:rsidP="00212E4C">
            <w:pPr>
              <w:spacing w:after="0" w:line="240" w:lineRule="auto"/>
              <w:ind w:left="9" w:right="-1" w:hanging="10"/>
              <w:jc w:val="both"/>
              <w:rPr>
                <w:rFonts w:eastAsia="Times New Roman" w:cstheme="minorHAnsi"/>
                <w:b/>
              </w:rPr>
            </w:pPr>
            <w:r>
              <w:rPr>
                <w:rFonts w:eastAsia="Times New Roman" w:cstheme="minorHAnsi"/>
                <w:b/>
              </w:rPr>
              <w:lastRenderedPageBreak/>
              <w:t>22</w:t>
            </w:r>
          </w:p>
        </w:tc>
        <w:tc>
          <w:tcPr>
            <w:tcW w:w="4047" w:type="dxa"/>
            <w:tcBorders>
              <w:top w:val="single" w:sz="4" w:space="0" w:color="000000"/>
              <w:left w:val="single" w:sz="4" w:space="0" w:color="000000"/>
              <w:bottom w:val="single" w:sz="4" w:space="0" w:color="000000"/>
              <w:right w:val="single" w:sz="4" w:space="0" w:color="000000"/>
            </w:tcBorders>
          </w:tcPr>
          <w:p w14:paraId="2E48BB38" w14:textId="5328BB7F" w:rsidR="00212E4C" w:rsidRPr="00F30C22" w:rsidRDefault="00212E4C" w:rsidP="00212E4C">
            <w:pPr>
              <w:spacing w:after="0" w:line="240" w:lineRule="auto"/>
              <w:ind w:right="60"/>
              <w:jc w:val="both"/>
              <w:rPr>
                <w:rFonts w:eastAsia="Times New Roman" w:cstheme="minorHAnsi"/>
                <w:b/>
                <w:color w:val="000000"/>
                <w:lang w:eastAsia="pt-BR"/>
              </w:rPr>
            </w:pPr>
            <w:r>
              <w:rPr>
                <w:rFonts w:eastAsia="Times New Roman" w:cstheme="minorHAnsi"/>
                <w:b/>
                <w:color w:val="000000"/>
                <w:lang w:eastAsia="pt-BR"/>
              </w:rPr>
              <w:t>Houve a avaliação das propostas, conforme os critérios definidos no Edital?</w:t>
            </w:r>
          </w:p>
        </w:tc>
        <w:tc>
          <w:tcPr>
            <w:tcW w:w="3774" w:type="dxa"/>
            <w:tcBorders>
              <w:top w:val="single" w:sz="4" w:space="0" w:color="000000"/>
              <w:left w:val="single" w:sz="4" w:space="0" w:color="000000"/>
              <w:bottom w:val="single" w:sz="4" w:space="0" w:color="000000"/>
              <w:right w:val="single" w:sz="4" w:space="0" w:color="000000"/>
            </w:tcBorders>
          </w:tcPr>
          <w:p w14:paraId="3743131C" w14:textId="56E47E9E" w:rsidR="00212E4C" w:rsidRPr="00F30C22" w:rsidRDefault="00212E4C" w:rsidP="00212E4C">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2</w:t>
            </w:r>
            <w:r>
              <w:rPr>
                <w:rFonts w:eastAsia="Times New Roman" w:cstheme="minorHAnsi"/>
                <w:color w:val="000000"/>
                <w:lang w:eastAsia="pt-BR"/>
              </w:rPr>
              <w:t>9</w:t>
            </w:r>
            <w:r w:rsidRPr="00F30C22">
              <w:rPr>
                <w:rFonts w:eastAsia="Times New Roman" w:cstheme="minorHAnsi"/>
                <w:color w:val="000000"/>
                <w:lang w:eastAsia="pt-BR"/>
              </w:rPr>
              <w:t>,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2340E2C1" w14:textId="77777777" w:rsidR="00212E4C" w:rsidRPr="00F30C22" w:rsidRDefault="00212E4C" w:rsidP="00212E4C">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0B47C7D4" w14:textId="77777777" w:rsidR="00212E4C" w:rsidRPr="00F30C22" w:rsidRDefault="00212E4C" w:rsidP="00212E4C">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5BC9CEF4" w14:textId="77777777" w:rsidR="00212E4C" w:rsidRPr="00F30C22" w:rsidRDefault="00212E4C" w:rsidP="00212E4C">
            <w:pPr>
              <w:spacing w:after="0" w:line="240" w:lineRule="auto"/>
              <w:ind w:left="9" w:right="-1" w:hanging="10"/>
              <w:jc w:val="both"/>
              <w:rPr>
                <w:rFonts w:eastAsia="Times New Roman" w:cstheme="minorHAnsi"/>
                <w:b/>
              </w:rPr>
            </w:pPr>
          </w:p>
        </w:tc>
      </w:tr>
      <w:tr w:rsidR="00212E4C" w:rsidRPr="00F30C22" w14:paraId="084C23B0" w14:textId="77777777" w:rsidTr="002821A5">
        <w:trPr>
          <w:trHeight w:val="954"/>
        </w:trPr>
        <w:tc>
          <w:tcPr>
            <w:tcW w:w="559" w:type="dxa"/>
            <w:tcBorders>
              <w:top w:val="single" w:sz="4" w:space="0" w:color="000000"/>
              <w:left w:val="single" w:sz="4" w:space="0" w:color="000000"/>
              <w:bottom w:val="single" w:sz="4" w:space="0" w:color="000000"/>
              <w:right w:val="single" w:sz="4" w:space="0" w:color="000000"/>
            </w:tcBorders>
          </w:tcPr>
          <w:p w14:paraId="69946E7A" w14:textId="77777777" w:rsidR="00212E4C" w:rsidRPr="00F30C22" w:rsidRDefault="00212E4C" w:rsidP="00212E4C">
            <w:pPr>
              <w:spacing w:after="0" w:line="240" w:lineRule="auto"/>
              <w:ind w:left="9" w:right="-1" w:hanging="10"/>
              <w:jc w:val="both"/>
              <w:rPr>
                <w:rFonts w:eastAsia="Times New Roman" w:cstheme="minorHAnsi"/>
                <w:b/>
              </w:rPr>
            </w:pPr>
          </w:p>
          <w:p w14:paraId="257E7CE8" w14:textId="77777777" w:rsidR="00212E4C" w:rsidRPr="00F30C22" w:rsidRDefault="00212E4C" w:rsidP="00212E4C">
            <w:pPr>
              <w:spacing w:after="0" w:line="240" w:lineRule="auto"/>
              <w:ind w:left="9" w:right="-1" w:hanging="10"/>
              <w:jc w:val="both"/>
              <w:rPr>
                <w:rFonts w:eastAsia="Times New Roman" w:cstheme="minorHAnsi"/>
                <w:b/>
              </w:rPr>
            </w:pPr>
          </w:p>
          <w:p w14:paraId="6C84996A" w14:textId="6A891E7A" w:rsidR="00212E4C" w:rsidRPr="00F30C22" w:rsidRDefault="00212E4C" w:rsidP="00212E4C">
            <w:pPr>
              <w:spacing w:after="0" w:line="240" w:lineRule="auto"/>
              <w:ind w:left="9" w:right="-1" w:hanging="10"/>
              <w:jc w:val="both"/>
              <w:rPr>
                <w:rFonts w:eastAsia="Times New Roman" w:cstheme="minorHAnsi"/>
                <w:b/>
              </w:rPr>
            </w:pPr>
            <w:r>
              <w:rPr>
                <w:rFonts w:eastAsia="Times New Roman" w:cstheme="minorHAnsi"/>
                <w:b/>
              </w:rPr>
              <w:t>23</w:t>
            </w:r>
          </w:p>
        </w:tc>
        <w:tc>
          <w:tcPr>
            <w:tcW w:w="4047" w:type="dxa"/>
            <w:tcBorders>
              <w:top w:val="single" w:sz="4" w:space="0" w:color="000000"/>
              <w:left w:val="single" w:sz="4" w:space="0" w:color="000000"/>
              <w:bottom w:val="single" w:sz="4" w:space="0" w:color="000000"/>
              <w:right w:val="single" w:sz="4" w:space="0" w:color="000000"/>
            </w:tcBorders>
          </w:tcPr>
          <w:p w14:paraId="4102BE59" w14:textId="77777777" w:rsidR="00212E4C" w:rsidRPr="00F30C22" w:rsidRDefault="00212E4C" w:rsidP="00212E4C">
            <w:pPr>
              <w:spacing w:after="0" w:line="240" w:lineRule="auto"/>
              <w:ind w:right="60"/>
              <w:jc w:val="both"/>
              <w:rPr>
                <w:rFonts w:eastAsia="Times New Roman" w:cstheme="minorHAnsi"/>
                <w:b/>
                <w:color w:val="000000"/>
                <w:lang w:eastAsia="pt-BR"/>
              </w:rPr>
            </w:pPr>
            <w:r w:rsidRPr="00F30C22">
              <w:rPr>
                <w:rFonts w:eastAsia="Times New Roman" w:cstheme="minorHAnsi"/>
                <w:b/>
                <w:color w:val="000000"/>
                <w:lang w:eastAsia="pt-BR"/>
              </w:rPr>
              <w:t>Houve a divulgação do resultado preliminar no sítio eletrônico oficial e no Transferegov.br, com abertura do prazo de 5 dias, contados da divulgação do resultado, para interposição de recursos à comissão.</w:t>
            </w:r>
          </w:p>
          <w:p w14:paraId="28EAB5C1" w14:textId="77777777" w:rsidR="00212E4C" w:rsidRPr="00F30C22" w:rsidRDefault="00212E4C" w:rsidP="00212E4C">
            <w:pPr>
              <w:spacing w:after="0" w:line="240" w:lineRule="auto"/>
              <w:ind w:right="60"/>
              <w:jc w:val="both"/>
              <w:rPr>
                <w:rFonts w:eastAsia="Times New Roman" w:cstheme="minorHAnsi"/>
                <w:b/>
                <w:color w:val="000000"/>
                <w:lang w:eastAsia="pt-BR"/>
              </w:rPr>
            </w:pPr>
          </w:p>
          <w:p w14:paraId="35FE6863" w14:textId="3180F5B5" w:rsidR="00212E4C" w:rsidRPr="00F30C22" w:rsidRDefault="00212E4C" w:rsidP="00212E4C">
            <w:pPr>
              <w:spacing w:after="0" w:line="240" w:lineRule="auto"/>
              <w:ind w:right="60"/>
              <w:jc w:val="both"/>
              <w:rPr>
                <w:rFonts w:eastAsia="Times New Roman" w:cstheme="minorHAnsi"/>
                <w:bCs/>
                <w:color w:val="000000"/>
                <w:lang w:eastAsia="pt-BR"/>
              </w:rPr>
            </w:pPr>
            <w:r w:rsidRPr="00F30C22">
              <w:rPr>
                <w:rFonts w:eastAsia="Times New Roman" w:cstheme="minorHAnsi"/>
                <w:bCs/>
                <w:color w:val="000000"/>
                <w:lang w:eastAsia="pt-BR"/>
              </w:rPr>
              <w:t xml:space="preserve">OBS.: </w:t>
            </w:r>
            <w:r w:rsidRPr="00F30C22">
              <w:rPr>
                <w:rFonts w:cstheme="minorHAnsi"/>
                <w:color w:val="555555"/>
                <w:shd w:val="clear" w:color="auto" w:fill="FFFFFF"/>
              </w:rPr>
              <w:t xml:space="preserve"> </w:t>
            </w:r>
            <w:r w:rsidRPr="00F30C22">
              <w:rPr>
                <w:rFonts w:eastAsia="Times New Roman" w:cstheme="minorHAnsi"/>
                <w:bCs/>
                <w:color w:val="000000"/>
                <w:lang w:eastAsia="pt-BR"/>
              </w:rPr>
              <w:t>Ato da Secretaria de Gestão e Inovação do Ministério da Gestão e da Inovação em Serviços Públicos disporá sobre o início da obrigação de uso do Transferegov.br para o acordo de cooperação</w:t>
            </w:r>
            <w:r>
              <w:rPr>
                <w:rFonts w:eastAsia="Times New Roman" w:cstheme="minorHAnsi"/>
                <w:bCs/>
                <w:color w:val="000000"/>
                <w:lang w:eastAsia="pt-BR"/>
              </w:rPr>
              <w:t xml:space="preserve"> (</w:t>
            </w:r>
            <w:r w:rsidRPr="00F30C22">
              <w:rPr>
                <w:rFonts w:eastAsia="Times New Roman" w:cstheme="minorHAnsi"/>
                <w:color w:val="000000"/>
                <w:lang w:eastAsia="pt-BR"/>
              </w:rPr>
              <w:t xml:space="preserve">art. </w:t>
            </w:r>
            <w:r>
              <w:rPr>
                <w:rFonts w:eastAsia="Times New Roman" w:cstheme="minorHAnsi"/>
                <w:color w:val="000000"/>
                <w:lang w:eastAsia="pt-BR"/>
              </w:rPr>
              <w:t>45</w:t>
            </w:r>
            <w:r w:rsidRPr="00F30C22">
              <w:rPr>
                <w:rFonts w:eastAsia="Times New Roman" w:cstheme="minorHAnsi"/>
                <w:color w:val="000000"/>
                <w:lang w:eastAsia="pt-BR"/>
              </w:rPr>
              <w:t>, da Portaria SEGES/MGI nº 3.506</w:t>
            </w:r>
            <w:r>
              <w:rPr>
                <w:rFonts w:eastAsia="Times New Roman" w:cstheme="minorHAnsi"/>
                <w:color w:val="000000"/>
                <w:lang w:eastAsia="pt-BR"/>
              </w:rPr>
              <w:t>)</w:t>
            </w:r>
            <w:r w:rsidRPr="00F30C22">
              <w:rPr>
                <w:rFonts w:eastAsia="Times New Roman" w:cstheme="minorHAnsi"/>
                <w:bCs/>
                <w:color w:val="000000"/>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7BF76644" w14:textId="591D932D" w:rsidR="00212E4C" w:rsidRPr="00F30C22" w:rsidRDefault="00212E4C" w:rsidP="00212E4C">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30,</w:t>
            </w:r>
            <w:r>
              <w:rPr>
                <w:rFonts w:eastAsia="Times New Roman" w:cstheme="minorHAnsi"/>
                <w:color w:val="000000"/>
                <w:lang w:eastAsia="pt-BR"/>
              </w:rPr>
              <w:t xml:space="preserve"> caput e § 1º,</w:t>
            </w:r>
            <w:r w:rsidRPr="00F30C22">
              <w:rPr>
                <w:rFonts w:eastAsia="Times New Roman" w:cstheme="minorHAnsi"/>
                <w:color w:val="000000"/>
                <w:lang w:eastAsia="pt-BR"/>
              </w:rPr>
              <w:t xml:space="preserve">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5D1B49C5" w14:textId="77777777" w:rsidR="00212E4C" w:rsidRPr="00F30C22" w:rsidRDefault="00212E4C" w:rsidP="00212E4C">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7AE9E933" w14:textId="77777777" w:rsidR="00212E4C" w:rsidRPr="00F30C22" w:rsidRDefault="00212E4C" w:rsidP="00212E4C">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7AA4332C" w14:textId="77777777" w:rsidR="00212E4C" w:rsidRPr="00F30C22" w:rsidRDefault="00212E4C" w:rsidP="00212E4C">
            <w:pPr>
              <w:spacing w:after="0" w:line="240" w:lineRule="auto"/>
              <w:ind w:left="9" w:right="-1" w:hanging="10"/>
              <w:jc w:val="both"/>
              <w:rPr>
                <w:rFonts w:eastAsia="Times New Roman" w:cstheme="minorHAnsi"/>
                <w:b/>
              </w:rPr>
            </w:pPr>
          </w:p>
        </w:tc>
      </w:tr>
      <w:tr w:rsidR="00212E4C" w:rsidRPr="00F30C22" w14:paraId="06BE4644" w14:textId="77777777" w:rsidTr="002821A5">
        <w:trPr>
          <w:trHeight w:val="954"/>
        </w:trPr>
        <w:tc>
          <w:tcPr>
            <w:tcW w:w="559" w:type="dxa"/>
            <w:tcBorders>
              <w:top w:val="single" w:sz="4" w:space="0" w:color="000000"/>
              <w:left w:val="single" w:sz="4" w:space="0" w:color="000000"/>
              <w:bottom w:val="single" w:sz="4" w:space="0" w:color="000000"/>
              <w:right w:val="single" w:sz="4" w:space="0" w:color="000000"/>
            </w:tcBorders>
          </w:tcPr>
          <w:p w14:paraId="2E246A83" w14:textId="77777777" w:rsidR="00212E4C" w:rsidRPr="00F30C22" w:rsidRDefault="00212E4C" w:rsidP="00212E4C">
            <w:pPr>
              <w:spacing w:after="0" w:line="240" w:lineRule="auto"/>
              <w:ind w:left="9" w:right="-1" w:hanging="10"/>
              <w:jc w:val="both"/>
              <w:rPr>
                <w:rFonts w:eastAsia="Times New Roman" w:cstheme="minorHAnsi"/>
                <w:b/>
              </w:rPr>
            </w:pPr>
          </w:p>
          <w:p w14:paraId="7B9AAFE8" w14:textId="77777777" w:rsidR="00212E4C" w:rsidRPr="00F30C22" w:rsidRDefault="00212E4C" w:rsidP="00212E4C">
            <w:pPr>
              <w:spacing w:after="0" w:line="240" w:lineRule="auto"/>
              <w:ind w:left="9" w:right="-1" w:hanging="10"/>
              <w:jc w:val="both"/>
              <w:rPr>
                <w:rFonts w:eastAsia="Times New Roman" w:cstheme="minorHAnsi"/>
                <w:b/>
              </w:rPr>
            </w:pPr>
          </w:p>
          <w:p w14:paraId="5FC8695E" w14:textId="77777777" w:rsidR="00212E4C" w:rsidRPr="00F30C22" w:rsidRDefault="00212E4C" w:rsidP="00212E4C">
            <w:pPr>
              <w:spacing w:after="0" w:line="240" w:lineRule="auto"/>
              <w:ind w:left="9" w:right="-1" w:hanging="10"/>
              <w:jc w:val="both"/>
              <w:rPr>
                <w:rFonts w:eastAsia="Times New Roman" w:cstheme="minorHAnsi"/>
                <w:b/>
              </w:rPr>
            </w:pPr>
          </w:p>
          <w:p w14:paraId="78E85956" w14:textId="296312F3" w:rsidR="00212E4C" w:rsidRPr="00F30C22" w:rsidRDefault="00212E4C" w:rsidP="00212E4C">
            <w:pPr>
              <w:spacing w:after="0" w:line="240" w:lineRule="auto"/>
              <w:ind w:left="9" w:right="-1" w:hanging="10"/>
              <w:jc w:val="both"/>
              <w:rPr>
                <w:rFonts w:eastAsia="Times New Roman" w:cstheme="minorHAnsi"/>
                <w:b/>
              </w:rPr>
            </w:pPr>
            <w:r>
              <w:rPr>
                <w:rFonts w:eastAsia="Times New Roman" w:cstheme="minorHAnsi"/>
                <w:b/>
              </w:rPr>
              <w:t>24</w:t>
            </w:r>
          </w:p>
        </w:tc>
        <w:tc>
          <w:tcPr>
            <w:tcW w:w="4047" w:type="dxa"/>
            <w:tcBorders>
              <w:top w:val="single" w:sz="4" w:space="0" w:color="000000"/>
              <w:left w:val="single" w:sz="4" w:space="0" w:color="000000"/>
              <w:bottom w:val="single" w:sz="4" w:space="0" w:color="000000"/>
              <w:right w:val="single" w:sz="4" w:space="0" w:color="000000"/>
            </w:tcBorders>
          </w:tcPr>
          <w:p w14:paraId="6A9CB86A" w14:textId="77777777" w:rsidR="00212E4C" w:rsidRPr="00F30C22" w:rsidRDefault="00212E4C" w:rsidP="00212E4C">
            <w:pPr>
              <w:spacing w:after="0" w:line="240" w:lineRule="auto"/>
              <w:ind w:right="60"/>
              <w:jc w:val="both"/>
              <w:rPr>
                <w:rFonts w:eastAsia="Times New Roman" w:cstheme="minorHAnsi"/>
                <w:b/>
                <w:color w:val="000000"/>
                <w:lang w:eastAsia="pt-BR"/>
              </w:rPr>
            </w:pPr>
            <w:r w:rsidRPr="00F30C22">
              <w:rPr>
                <w:rFonts w:eastAsia="Times New Roman" w:cstheme="minorHAnsi"/>
                <w:b/>
                <w:color w:val="000000"/>
                <w:lang w:eastAsia="pt-BR"/>
              </w:rPr>
              <w:t>Ocorreu a homologação e divulgação, no sítio eletrônico oficial e no Transferegov.br, das decisões recursais proferidas e o resultado definitivo do processo de seleção, bem como, os respectivos extratos no Diário Oficial da União.</w:t>
            </w:r>
          </w:p>
          <w:p w14:paraId="6D507E38" w14:textId="77777777" w:rsidR="00212E4C" w:rsidRPr="00F30C22" w:rsidRDefault="00212E4C" w:rsidP="00212E4C">
            <w:pPr>
              <w:spacing w:after="0" w:line="240" w:lineRule="auto"/>
              <w:ind w:right="60"/>
              <w:jc w:val="both"/>
              <w:rPr>
                <w:rFonts w:eastAsia="Times New Roman" w:cstheme="minorHAnsi"/>
                <w:b/>
                <w:color w:val="000000"/>
                <w:lang w:eastAsia="pt-BR"/>
              </w:rPr>
            </w:pPr>
          </w:p>
          <w:p w14:paraId="04B82E8F" w14:textId="40867ED2" w:rsidR="00212E4C" w:rsidRPr="00F30C22" w:rsidRDefault="00212E4C" w:rsidP="00212E4C">
            <w:pPr>
              <w:spacing w:after="0" w:line="240" w:lineRule="auto"/>
              <w:ind w:right="60"/>
              <w:jc w:val="both"/>
              <w:rPr>
                <w:rFonts w:eastAsia="Times New Roman" w:cstheme="minorHAnsi"/>
                <w:b/>
                <w:color w:val="000000"/>
                <w:lang w:eastAsia="pt-BR"/>
              </w:rPr>
            </w:pPr>
            <w:r w:rsidRPr="00F30C22">
              <w:rPr>
                <w:rFonts w:eastAsia="Times New Roman" w:cstheme="minorHAnsi"/>
                <w:bCs/>
              </w:rPr>
              <w:t xml:space="preserve">OBS.: a utilização da plataforma Transferegov.br somente será exigida após a definição em </w:t>
            </w:r>
            <w:r w:rsidRPr="00DD745F">
              <w:rPr>
                <w:rFonts w:cstheme="minorHAnsi"/>
                <w:shd w:val="clear" w:color="auto" w:fill="FFFFFF"/>
              </w:rPr>
              <w:t>Ato</w:t>
            </w:r>
            <w:r w:rsidRPr="00F30C22">
              <w:rPr>
                <w:rFonts w:eastAsia="Times New Roman" w:cstheme="minorHAnsi"/>
                <w:bCs/>
              </w:rPr>
              <w:t xml:space="preserve"> da Secretaria de Gestão e Inovação do Ministério da Gestão e da Inovação em Serviços Públicos que disporá sobre o início da obrigação de uso do Transferegov.br para o acordo de cooperação.</w:t>
            </w:r>
            <w:r>
              <w:rPr>
                <w:rFonts w:eastAsia="Times New Roman" w:cstheme="minorHAnsi"/>
                <w:bCs/>
              </w:rPr>
              <w:t xml:space="preserve"> </w:t>
            </w:r>
            <w:r>
              <w:rPr>
                <w:rFonts w:eastAsia="Times New Roman" w:cstheme="minorHAnsi"/>
                <w:bCs/>
                <w:color w:val="000000"/>
                <w:lang w:eastAsia="pt-BR"/>
              </w:rPr>
              <w:t>(</w:t>
            </w:r>
            <w:r w:rsidRPr="00F30C22">
              <w:rPr>
                <w:rFonts w:eastAsia="Times New Roman" w:cstheme="minorHAnsi"/>
                <w:color w:val="000000"/>
                <w:lang w:eastAsia="pt-BR"/>
              </w:rPr>
              <w:t xml:space="preserve">art. </w:t>
            </w:r>
            <w:r>
              <w:rPr>
                <w:rFonts w:eastAsia="Times New Roman" w:cstheme="minorHAnsi"/>
                <w:color w:val="000000"/>
                <w:lang w:eastAsia="pt-BR"/>
              </w:rPr>
              <w:t>45</w:t>
            </w:r>
            <w:r w:rsidRPr="00F30C22">
              <w:rPr>
                <w:rFonts w:eastAsia="Times New Roman" w:cstheme="minorHAnsi"/>
                <w:color w:val="000000"/>
                <w:lang w:eastAsia="pt-BR"/>
              </w:rPr>
              <w:t>, da Portaria SEGES/MGI nº 3.506</w:t>
            </w:r>
            <w:r>
              <w:rPr>
                <w:rFonts w:eastAsia="Times New Roman" w:cstheme="minorHAnsi"/>
                <w:color w:val="000000"/>
                <w:lang w:eastAsia="pt-BR"/>
              </w:rPr>
              <w:t>)</w:t>
            </w:r>
            <w:r w:rsidRPr="00F30C22">
              <w:rPr>
                <w:rFonts w:eastAsia="Times New Roman" w:cstheme="minorHAnsi"/>
                <w:bCs/>
                <w:color w:val="000000"/>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28DED03C" w14:textId="344AE2EA" w:rsidR="00212E4C" w:rsidRPr="00F30C22" w:rsidRDefault="00212E4C" w:rsidP="00212E4C">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art. 31, </w:t>
            </w:r>
            <w:r>
              <w:rPr>
                <w:rFonts w:eastAsia="Times New Roman" w:cstheme="minorHAnsi"/>
                <w:color w:val="000000"/>
                <w:lang w:eastAsia="pt-BR"/>
              </w:rPr>
              <w:t xml:space="preserve">caput e </w:t>
            </w:r>
            <w:r w:rsidRPr="00F30C22">
              <w:rPr>
                <w:rFonts w:eastAsia="Times New Roman" w:cstheme="minorHAnsi"/>
                <w:color w:val="000000"/>
                <w:lang w:eastAsia="pt-BR"/>
              </w:rPr>
              <w:t>parágrafo único,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06E74EB0" w14:textId="77777777" w:rsidR="00212E4C" w:rsidRPr="00F30C22" w:rsidRDefault="00212E4C" w:rsidP="00212E4C">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72C274F3" w14:textId="77777777" w:rsidR="00212E4C" w:rsidRPr="00F30C22" w:rsidRDefault="00212E4C" w:rsidP="00212E4C">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290D8544" w14:textId="77777777" w:rsidR="00212E4C" w:rsidRPr="00F30C22" w:rsidRDefault="00212E4C" w:rsidP="00212E4C">
            <w:pPr>
              <w:spacing w:after="0" w:line="240" w:lineRule="auto"/>
              <w:ind w:left="9" w:right="-1" w:hanging="10"/>
              <w:jc w:val="both"/>
              <w:rPr>
                <w:rFonts w:eastAsia="Times New Roman" w:cstheme="minorHAnsi"/>
                <w:b/>
              </w:rPr>
            </w:pPr>
          </w:p>
        </w:tc>
      </w:tr>
      <w:bookmarkEnd w:id="2"/>
    </w:tbl>
    <w:p w14:paraId="32F26A87" w14:textId="77777777" w:rsidR="00F47B89" w:rsidRPr="00F30C22" w:rsidRDefault="00F47B89" w:rsidP="00034ABA">
      <w:pPr>
        <w:spacing w:after="0" w:line="240" w:lineRule="auto"/>
        <w:rPr>
          <w:rFonts w:eastAsia="Times New Roman" w:cstheme="minorHAnsi"/>
        </w:rPr>
      </w:pPr>
    </w:p>
    <w:p w14:paraId="18ED9C94" w14:textId="77777777" w:rsidR="00CA1C10" w:rsidRPr="00F30C22" w:rsidRDefault="004A5771" w:rsidP="002821A5">
      <w:pPr>
        <w:shd w:val="clear" w:color="auto" w:fill="D0CECE" w:themeFill="background2" w:themeFillShade="E6"/>
        <w:spacing w:after="0" w:line="240" w:lineRule="auto"/>
        <w:ind w:firstLine="709"/>
        <w:jc w:val="center"/>
        <w:rPr>
          <w:rFonts w:eastAsia="Times New Roman" w:cstheme="minorHAnsi"/>
          <w:b/>
          <w:bCs/>
          <w:iCs/>
        </w:rPr>
      </w:pPr>
      <w:r w:rsidRPr="00F30C22">
        <w:rPr>
          <w:rFonts w:eastAsia="Times New Roman" w:cstheme="minorHAnsi"/>
          <w:b/>
          <w:bCs/>
          <w:iCs/>
        </w:rPr>
        <w:t>NÃO</w:t>
      </w:r>
      <w:r w:rsidRPr="00F30C22">
        <w:rPr>
          <w:rFonts w:eastAsia="Times New Roman" w:cstheme="minorHAnsi"/>
          <w:b/>
          <w:color w:val="000000"/>
          <w:lang w:eastAsia="pt-BR"/>
        </w:rPr>
        <w:t xml:space="preserve"> HOUVE CHAMAMENTO PÚBLICO. Por quê?</w:t>
      </w:r>
    </w:p>
    <w:tbl>
      <w:tblPr>
        <w:tblpPr w:leftFromText="141" w:rightFromText="141" w:vertAnchor="text" w:horzAnchor="margin" w:tblpXSpec="center" w:tblpY="471"/>
        <w:tblW w:w="11342" w:type="dxa"/>
        <w:tblCellMar>
          <w:top w:w="13" w:type="dxa"/>
          <w:right w:w="48" w:type="dxa"/>
        </w:tblCellMar>
        <w:tblLook w:val="04A0" w:firstRow="1" w:lastRow="0" w:firstColumn="1" w:lastColumn="0" w:noHBand="0" w:noVBand="1"/>
      </w:tblPr>
      <w:tblGrid>
        <w:gridCol w:w="559"/>
        <w:gridCol w:w="4047"/>
        <w:gridCol w:w="3774"/>
        <w:gridCol w:w="704"/>
        <w:gridCol w:w="847"/>
        <w:gridCol w:w="1411"/>
      </w:tblGrid>
      <w:tr w:rsidR="00AF1723" w:rsidRPr="00F30C22" w14:paraId="079C7452" w14:textId="77777777" w:rsidTr="00AF1723">
        <w:trPr>
          <w:trHeight w:val="403"/>
        </w:trPr>
        <w:tc>
          <w:tcPr>
            <w:tcW w:w="559" w:type="dxa"/>
            <w:tcBorders>
              <w:top w:val="single" w:sz="4" w:space="0" w:color="000000"/>
              <w:left w:val="single" w:sz="4" w:space="0" w:color="000000"/>
              <w:bottom w:val="single" w:sz="4" w:space="0" w:color="000000"/>
              <w:right w:val="single" w:sz="4" w:space="0" w:color="000000"/>
            </w:tcBorders>
          </w:tcPr>
          <w:p w14:paraId="3E935532" w14:textId="720C130E" w:rsidR="00AF1723" w:rsidRPr="00F30C22" w:rsidRDefault="00AF1723" w:rsidP="00AF1723">
            <w:pPr>
              <w:spacing w:after="0" w:line="240" w:lineRule="auto"/>
              <w:ind w:left="9" w:right="-1" w:hanging="10"/>
              <w:jc w:val="both"/>
              <w:rPr>
                <w:rFonts w:eastAsia="Times New Roman" w:cstheme="minorHAnsi"/>
                <w:b/>
              </w:rPr>
            </w:pPr>
            <w:r w:rsidRPr="00F30C22">
              <w:rPr>
                <w:rFonts w:eastAsia="Times New Roman" w:cstheme="minorHAnsi"/>
                <w:b/>
              </w:rPr>
              <w:t xml:space="preserve">Nº </w:t>
            </w:r>
          </w:p>
        </w:tc>
        <w:tc>
          <w:tcPr>
            <w:tcW w:w="4047" w:type="dxa"/>
            <w:tcBorders>
              <w:top w:val="single" w:sz="4" w:space="0" w:color="000000"/>
              <w:left w:val="single" w:sz="4" w:space="0" w:color="000000"/>
              <w:bottom w:val="single" w:sz="4" w:space="0" w:color="000000"/>
              <w:right w:val="single" w:sz="4" w:space="0" w:color="000000"/>
            </w:tcBorders>
          </w:tcPr>
          <w:p w14:paraId="353830B0" w14:textId="5443FC17" w:rsidR="00AF1723" w:rsidRPr="00F30C22" w:rsidRDefault="00AF1723" w:rsidP="00AF1723">
            <w:pPr>
              <w:spacing w:after="0" w:line="240" w:lineRule="auto"/>
              <w:ind w:right="61"/>
              <w:jc w:val="both"/>
              <w:rPr>
                <w:rFonts w:eastAsia="Times New Roman" w:cstheme="minorHAnsi"/>
                <w:b/>
                <w:color w:val="000000"/>
                <w:lang w:eastAsia="pt-BR"/>
              </w:rPr>
            </w:pPr>
            <w:r w:rsidRPr="00F30C22">
              <w:rPr>
                <w:rFonts w:eastAsia="Times New Roman" w:cstheme="minorHAnsi"/>
                <w:b/>
              </w:rPr>
              <w:t>ATOS/DOCUMENTOS</w:t>
            </w:r>
          </w:p>
        </w:tc>
        <w:tc>
          <w:tcPr>
            <w:tcW w:w="3774" w:type="dxa"/>
            <w:tcBorders>
              <w:top w:val="single" w:sz="4" w:space="0" w:color="000000"/>
              <w:left w:val="single" w:sz="4" w:space="0" w:color="000000"/>
              <w:bottom w:val="single" w:sz="4" w:space="0" w:color="000000"/>
              <w:right w:val="single" w:sz="4" w:space="0" w:color="000000"/>
            </w:tcBorders>
          </w:tcPr>
          <w:p w14:paraId="47B09B64" w14:textId="4F2AEFDF" w:rsidR="00AF1723" w:rsidRPr="00F30C22" w:rsidRDefault="00AF1723" w:rsidP="00AF1723">
            <w:pPr>
              <w:spacing w:after="0" w:line="240" w:lineRule="auto"/>
              <w:ind w:left="9" w:right="-1" w:hanging="10"/>
              <w:jc w:val="both"/>
              <w:rPr>
                <w:rFonts w:eastAsia="Times New Roman" w:cstheme="minorHAnsi"/>
                <w:color w:val="000000"/>
                <w:lang w:eastAsia="pt-BR"/>
              </w:rPr>
            </w:pPr>
            <w:r w:rsidRPr="00F30C22">
              <w:rPr>
                <w:rFonts w:eastAsia="Times New Roman" w:cstheme="minorHAnsi"/>
                <w:b/>
              </w:rPr>
              <w:t>NORMAS</w:t>
            </w:r>
          </w:p>
        </w:tc>
        <w:tc>
          <w:tcPr>
            <w:tcW w:w="704" w:type="dxa"/>
            <w:tcBorders>
              <w:top w:val="single" w:sz="4" w:space="0" w:color="000000"/>
              <w:left w:val="single" w:sz="4" w:space="0" w:color="000000"/>
              <w:bottom w:val="single" w:sz="4" w:space="0" w:color="000000"/>
              <w:right w:val="single" w:sz="4" w:space="0" w:color="000000"/>
            </w:tcBorders>
          </w:tcPr>
          <w:p w14:paraId="5D4621CB" w14:textId="3D411EF8" w:rsidR="00AF1723" w:rsidRPr="00F30C22" w:rsidRDefault="00AF1723" w:rsidP="00AF1723">
            <w:pPr>
              <w:spacing w:after="0" w:line="240" w:lineRule="auto"/>
              <w:ind w:left="9" w:right="-1" w:hanging="10"/>
              <w:jc w:val="both"/>
              <w:rPr>
                <w:rFonts w:eastAsia="Times New Roman" w:cstheme="minorHAnsi"/>
                <w:b/>
              </w:rPr>
            </w:pPr>
            <w:r w:rsidRPr="00F30C22">
              <w:rPr>
                <w:rFonts w:eastAsia="Times New Roman" w:cstheme="minorHAnsi"/>
                <w:b/>
              </w:rPr>
              <w:t>SIM</w:t>
            </w:r>
          </w:p>
        </w:tc>
        <w:tc>
          <w:tcPr>
            <w:tcW w:w="847" w:type="dxa"/>
            <w:tcBorders>
              <w:top w:val="single" w:sz="4" w:space="0" w:color="000000"/>
              <w:left w:val="single" w:sz="4" w:space="0" w:color="000000"/>
              <w:bottom w:val="single" w:sz="4" w:space="0" w:color="000000"/>
              <w:right w:val="single" w:sz="4" w:space="0" w:color="000000"/>
            </w:tcBorders>
          </w:tcPr>
          <w:p w14:paraId="668B5A1C" w14:textId="064DEB96" w:rsidR="00AF1723" w:rsidRPr="00F30C22" w:rsidRDefault="00AF1723" w:rsidP="00AF1723">
            <w:pPr>
              <w:spacing w:after="0" w:line="240" w:lineRule="auto"/>
              <w:ind w:left="9" w:right="-1" w:hanging="10"/>
              <w:jc w:val="both"/>
              <w:rPr>
                <w:rFonts w:eastAsia="Times New Roman" w:cstheme="minorHAnsi"/>
                <w:b/>
              </w:rPr>
            </w:pPr>
            <w:r w:rsidRPr="00F30C22">
              <w:rPr>
                <w:rFonts w:eastAsia="Times New Roman" w:cstheme="minorHAnsi"/>
                <w:b/>
              </w:rPr>
              <w:t>NÃO</w:t>
            </w:r>
          </w:p>
        </w:tc>
        <w:tc>
          <w:tcPr>
            <w:tcW w:w="1411" w:type="dxa"/>
            <w:tcBorders>
              <w:top w:val="single" w:sz="4" w:space="0" w:color="000000"/>
              <w:left w:val="single" w:sz="4" w:space="0" w:color="000000"/>
              <w:bottom w:val="single" w:sz="4" w:space="0" w:color="000000"/>
              <w:right w:val="single" w:sz="4" w:space="0" w:color="000000"/>
            </w:tcBorders>
          </w:tcPr>
          <w:p w14:paraId="0B0CDD8F" w14:textId="765384A6" w:rsidR="00AF1723" w:rsidRPr="00F30C22" w:rsidRDefault="00AF1723" w:rsidP="00AF1723">
            <w:pPr>
              <w:spacing w:after="0" w:line="240" w:lineRule="auto"/>
              <w:ind w:left="9" w:right="-1" w:hanging="10"/>
              <w:jc w:val="both"/>
              <w:rPr>
                <w:rFonts w:eastAsia="Times New Roman" w:cstheme="minorHAnsi"/>
                <w:b/>
              </w:rPr>
            </w:pPr>
            <w:r w:rsidRPr="00F30C22">
              <w:rPr>
                <w:rFonts w:eastAsia="Times New Roman" w:cstheme="minorHAnsi"/>
                <w:b/>
              </w:rPr>
              <w:t>OBS/FLS/ID</w:t>
            </w:r>
          </w:p>
        </w:tc>
      </w:tr>
      <w:tr w:rsidR="00AF1723" w:rsidRPr="00F30C22" w14:paraId="302BB09B" w14:textId="77777777" w:rsidTr="004F541F">
        <w:trPr>
          <w:trHeight w:val="1666"/>
        </w:trPr>
        <w:tc>
          <w:tcPr>
            <w:tcW w:w="559" w:type="dxa"/>
            <w:tcBorders>
              <w:top w:val="single" w:sz="4" w:space="0" w:color="000000"/>
              <w:left w:val="single" w:sz="4" w:space="0" w:color="000000"/>
              <w:bottom w:val="single" w:sz="4" w:space="0" w:color="000000"/>
              <w:right w:val="single" w:sz="4" w:space="0" w:color="000000"/>
            </w:tcBorders>
          </w:tcPr>
          <w:p w14:paraId="2551B586" w14:textId="77777777" w:rsidR="00AF1723" w:rsidRPr="00F30C22" w:rsidRDefault="00AF1723" w:rsidP="00AF1723">
            <w:pPr>
              <w:spacing w:after="0" w:line="240" w:lineRule="auto"/>
              <w:ind w:left="9" w:right="-1" w:hanging="10"/>
              <w:jc w:val="both"/>
              <w:rPr>
                <w:rFonts w:eastAsia="Times New Roman" w:cstheme="minorHAnsi"/>
                <w:b/>
              </w:rPr>
            </w:pPr>
          </w:p>
          <w:p w14:paraId="019870FF" w14:textId="77777777" w:rsidR="00AF1723" w:rsidRPr="00F30C22" w:rsidRDefault="00AF1723" w:rsidP="00AF1723">
            <w:pPr>
              <w:spacing w:after="0" w:line="240" w:lineRule="auto"/>
              <w:ind w:left="9" w:right="-1" w:hanging="10"/>
              <w:jc w:val="both"/>
              <w:rPr>
                <w:rFonts w:eastAsia="Times New Roman" w:cstheme="minorHAnsi"/>
                <w:b/>
              </w:rPr>
            </w:pPr>
          </w:p>
          <w:p w14:paraId="55F044A4" w14:textId="7C104D8E" w:rsidR="00AF1723" w:rsidRPr="00F30C22" w:rsidRDefault="00212E4C" w:rsidP="00AF1723">
            <w:pPr>
              <w:spacing w:after="0" w:line="240" w:lineRule="auto"/>
              <w:ind w:left="9" w:right="-1" w:hanging="10"/>
              <w:jc w:val="both"/>
              <w:rPr>
                <w:rFonts w:eastAsia="Times New Roman" w:cstheme="minorHAnsi"/>
                <w:b/>
              </w:rPr>
            </w:pPr>
            <w:r>
              <w:rPr>
                <w:rFonts w:eastAsia="Times New Roman" w:cstheme="minorHAnsi"/>
                <w:b/>
              </w:rPr>
              <w:t>25</w:t>
            </w:r>
          </w:p>
        </w:tc>
        <w:tc>
          <w:tcPr>
            <w:tcW w:w="4047" w:type="dxa"/>
            <w:tcBorders>
              <w:top w:val="single" w:sz="4" w:space="0" w:color="000000"/>
              <w:left w:val="single" w:sz="4" w:space="0" w:color="000000"/>
              <w:bottom w:val="single" w:sz="4" w:space="0" w:color="000000"/>
              <w:right w:val="single" w:sz="4" w:space="0" w:color="000000"/>
            </w:tcBorders>
          </w:tcPr>
          <w:p w14:paraId="3B6BA8A5" w14:textId="77777777" w:rsidR="00AF1723" w:rsidRPr="00F30C22" w:rsidRDefault="00AF1723" w:rsidP="00AF1723">
            <w:pPr>
              <w:spacing w:after="0" w:line="240" w:lineRule="auto"/>
              <w:ind w:right="61"/>
              <w:jc w:val="both"/>
              <w:rPr>
                <w:rFonts w:eastAsia="Times New Roman" w:cstheme="minorHAnsi"/>
                <w:b/>
                <w:color w:val="000000"/>
                <w:lang w:eastAsia="pt-BR"/>
              </w:rPr>
            </w:pPr>
          </w:p>
          <w:p w14:paraId="5B381C06" w14:textId="77777777" w:rsidR="00E10C78" w:rsidRPr="00F30C22" w:rsidRDefault="00E10C78" w:rsidP="00AF1723">
            <w:pPr>
              <w:spacing w:after="0" w:line="240" w:lineRule="auto"/>
              <w:ind w:right="61"/>
              <w:jc w:val="both"/>
              <w:rPr>
                <w:rFonts w:eastAsia="Times New Roman" w:cstheme="minorHAnsi"/>
                <w:b/>
                <w:color w:val="000000"/>
                <w:lang w:eastAsia="pt-BR"/>
              </w:rPr>
            </w:pPr>
            <w:r w:rsidRPr="00F30C22">
              <w:rPr>
                <w:rFonts w:eastAsia="Times New Roman" w:cstheme="minorHAnsi"/>
                <w:b/>
                <w:color w:val="000000"/>
                <w:lang w:eastAsia="pt-BR"/>
              </w:rPr>
              <w:t xml:space="preserve">O objeto do Acordo de Cooperação não </w:t>
            </w:r>
            <w:r w:rsidR="009A769E" w:rsidRPr="00F30C22">
              <w:rPr>
                <w:rFonts w:eastAsia="Times New Roman" w:cstheme="minorHAnsi"/>
                <w:b/>
                <w:color w:val="000000"/>
                <w:lang w:eastAsia="pt-BR"/>
              </w:rPr>
              <w:t>envolve</w:t>
            </w:r>
            <w:r w:rsidR="00F749BB" w:rsidRPr="00F30C22">
              <w:rPr>
                <w:rFonts w:eastAsia="Times New Roman" w:cstheme="minorHAnsi"/>
                <w:b/>
                <w:color w:val="000000"/>
                <w:lang w:eastAsia="pt-BR"/>
              </w:rPr>
              <w:t xml:space="preserve"> a celebração de comodato, doação de bens ou outra forma de compartilhamento de recurso patrimonial.</w:t>
            </w:r>
          </w:p>
          <w:p w14:paraId="7D86254F" w14:textId="36A3EBA0" w:rsidR="00F749BB" w:rsidRPr="00F30C22" w:rsidRDefault="00F749BB" w:rsidP="00AF1723">
            <w:pPr>
              <w:spacing w:after="0" w:line="240" w:lineRule="auto"/>
              <w:ind w:right="61"/>
              <w:jc w:val="both"/>
              <w:rPr>
                <w:rFonts w:eastAsia="Times New Roman" w:cstheme="minorHAnsi"/>
                <w:b/>
                <w:color w:val="000000"/>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0A7F71CB" w14:textId="77777777" w:rsidR="00AF1723" w:rsidRPr="00F30C22" w:rsidRDefault="00AF1723" w:rsidP="00AF1723">
            <w:pPr>
              <w:spacing w:after="0" w:line="240" w:lineRule="auto"/>
              <w:ind w:left="9" w:right="-1" w:hanging="10"/>
              <w:jc w:val="both"/>
              <w:rPr>
                <w:rFonts w:eastAsia="Times New Roman" w:cstheme="minorHAnsi"/>
                <w:color w:val="000000"/>
                <w:lang w:eastAsia="pt-BR"/>
              </w:rPr>
            </w:pPr>
          </w:p>
          <w:p w14:paraId="1E5250D2" w14:textId="011631B0" w:rsidR="00813B9B" w:rsidRPr="00F30C22" w:rsidRDefault="00813B9B" w:rsidP="00AF1723">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 art. </w:t>
            </w:r>
            <w:r w:rsidR="00192E27" w:rsidRPr="00F30C22">
              <w:rPr>
                <w:rFonts w:eastAsia="Times New Roman" w:cstheme="minorHAnsi"/>
                <w:color w:val="000000"/>
                <w:lang w:eastAsia="pt-BR"/>
              </w:rPr>
              <w:t>19</w:t>
            </w:r>
            <w:r w:rsidRPr="00F30C22">
              <w:rPr>
                <w:rFonts w:eastAsia="Times New Roman" w:cstheme="minorHAnsi"/>
                <w:color w:val="000000"/>
                <w:lang w:eastAsia="pt-BR"/>
              </w:rPr>
              <w:t xml:space="preserve">, </w:t>
            </w:r>
            <w:r w:rsidR="00192E27" w:rsidRPr="00F30C22">
              <w:rPr>
                <w:rFonts w:cstheme="minorHAnsi"/>
                <w:color w:val="555555"/>
                <w:shd w:val="clear" w:color="auto" w:fill="FFFFFF"/>
              </w:rPr>
              <w:t xml:space="preserve"> </w:t>
            </w:r>
            <w:r w:rsidR="00192E27" w:rsidRPr="00F30C22">
              <w:rPr>
                <w:rFonts w:eastAsia="Times New Roman" w:cstheme="minorHAnsi"/>
                <w:color w:val="000000"/>
                <w:lang w:eastAsia="pt-BR"/>
              </w:rPr>
              <w:t>§ 2º</w:t>
            </w:r>
            <w:r w:rsidRPr="00F30C22">
              <w:rPr>
                <w:rFonts w:eastAsia="Times New Roman" w:cstheme="minorHAnsi"/>
                <w:color w:val="000000"/>
                <w:lang w:eastAsia="pt-BR"/>
              </w:rPr>
              <w:t>,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56F34B59" w14:textId="77777777" w:rsidR="00AF1723" w:rsidRPr="00F30C22" w:rsidRDefault="00AF1723" w:rsidP="00AF1723">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4E9E84FA" w14:textId="77777777" w:rsidR="00AF1723" w:rsidRPr="00F30C22" w:rsidRDefault="00AF1723" w:rsidP="00AF1723">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32603706" w14:textId="77777777" w:rsidR="00AF1723" w:rsidRPr="00F30C22" w:rsidRDefault="00AF1723" w:rsidP="00AF1723">
            <w:pPr>
              <w:spacing w:after="0" w:line="240" w:lineRule="auto"/>
              <w:ind w:left="9" w:right="-1" w:hanging="10"/>
              <w:jc w:val="both"/>
              <w:rPr>
                <w:rFonts w:eastAsia="Times New Roman" w:cstheme="minorHAnsi"/>
                <w:b/>
              </w:rPr>
            </w:pPr>
          </w:p>
        </w:tc>
      </w:tr>
      <w:tr w:rsidR="00AF1723" w:rsidRPr="00F30C22" w14:paraId="39B68988" w14:textId="77777777" w:rsidTr="004F541F">
        <w:trPr>
          <w:trHeight w:val="1666"/>
        </w:trPr>
        <w:tc>
          <w:tcPr>
            <w:tcW w:w="559" w:type="dxa"/>
            <w:tcBorders>
              <w:top w:val="single" w:sz="4" w:space="0" w:color="000000"/>
              <w:left w:val="single" w:sz="4" w:space="0" w:color="000000"/>
              <w:bottom w:val="single" w:sz="4" w:space="0" w:color="000000"/>
              <w:right w:val="single" w:sz="4" w:space="0" w:color="000000"/>
            </w:tcBorders>
          </w:tcPr>
          <w:p w14:paraId="0342A551" w14:textId="77777777" w:rsidR="00AF1723" w:rsidRPr="00F30C22" w:rsidRDefault="00AF1723" w:rsidP="00AF1723">
            <w:pPr>
              <w:spacing w:after="0" w:line="240" w:lineRule="auto"/>
              <w:ind w:left="9" w:right="-1" w:hanging="10"/>
              <w:jc w:val="both"/>
              <w:rPr>
                <w:rFonts w:eastAsia="Times New Roman" w:cstheme="minorHAnsi"/>
                <w:b/>
              </w:rPr>
            </w:pPr>
          </w:p>
          <w:p w14:paraId="2ECCCCEC" w14:textId="77777777" w:rsidR="00AF1723" w:rsidRPr="00F30C22" w:rsidRDefault="00AF1723" w:rsidP="00AF1723">
            <w:pPr>
              <w:spacing w:after="0" w:line="240" w:lineRule="auto"/>
              <w:ind w:left="9" w:right="-1" w:hanging="10"/>
              <w:jc w:val="both"/>
              <w:rPr>
                <w:rFonts w:eastAsia="Times New Roman" w:cstheme="minorHAnsi"/>
                <w:b/>
              </w:rPr>
            </w:pPr>
          </w:p>
          <w:p w14:paraId="01DE51EE" w14:textId="77777777" w:rsidR="00AF1723" w:rsidRPr="00F30C22" w:rsidRDefault="00AF1723" w:rsidP="00AF1723">
            <w:pPr>
              <w:spacing w:after="0" w:line="240" w:lineRule="auto"/>
              <w:ind w:left="9" w:right="-1" w:hanging="10"/>
              <w:jc w:val="both"/>
              <w:rPr>
                <w:rFonts w:eastAsia="Times New Roman" w:cstheme="minorHAnsi"/>
                <w:b/>
              </w:rPr>
            </w:pPr>
          </w:p>
          <w:p w14:paraId="48F9D9EC" w14:textId="77777777" w:rsidR="00AF1723" w:rsidRPr="00F30C22" w:rsidRDefault="00AF1723" w:rsidP="00AF1723">
            <w:pPr>
              <w:spacing w:after="0" w:line="240" w:lineRule="auto"/>
              <w:ind w:left="9" w:right="-1" w:hanging="10"/>
              <w:jc w:val="both"/>
              <w:rPr>
                <w:rFonts w:eastAsia="Times New Roman" w:cstheme="minorHAnsi"/>
                <w:b/>
              </w:rPr>
            </w:pPr>
          </w:p>
          <w:p w14:paraId="342A10FF" w14:textId="77777777" w:rsidR="00AF1723" w:rsidRPr="00F30C22" w:rsidRDefault="00AF1723" w:rsidP="00AF1723">
            <w:pPr>
              <w:spacing w:after="0" w:line="240" w:lineRule="auto"/>
              <w:ind w:left="9" w:right="-1" w:hanging="10"/>
              <w:jc w:val="both"/>
              <w:rPr>
                <w:rFonts w:eastAsia="Times New Roman" w:cstheme="minorHAnsi"/>
                <w:b/>
              </w:rPr>
            </w:pPr>
          </w:p>
          <w:p w14:paraId="4CDAE472" w14:textId="77777777" w:rsidR="00AF1723" w:rsidRPr="00F30C22" w:rsidRDefault="00AF1723" w:rsidP="00AF1723">
            <w:pPr>
              <w:spacing w:after="0" w:line="240" w:lineRule="auto"/>
              <w:ind w:left="9" w:right="-1" w:hanging="10"/>
              <w:jc w:val="both"/>
              <w:rPr>
                <w:rFonts w:eastAsia="Times New Roman" w:cstheme="minorHAnsi"/>
                <w:b/>
              </w:rPr>
            </w:pPr>
          </w:p>
          <w:p w14:paraId="047AD324" w14:textId="77777777" w:rsidR="00AF1723" w:rsidRPr="00F30C22" w:rsidRDefault="00AF1723" w:rsidP="00AF1723">
            <w:pPr>
              <w:spacing w:after="0" w:line="240" w:lineRule="auto"/>
              <w:ind w:left="9" w:right="-1" w:hanging="10"/>
              <w:jc w:val="both"/>
              <w:rPr>
                <w:rFonts w:eastAsia="Times New Roman" w:cstheme="minorHAnsi"/>
                <w:b/>
              </w:rPr>
            </w:pPr>
          </w:p>
          <w:p w14:paraId="7702CADD" w14:textId="77777777" w:rsidR="00AF1723" w:rsidRPr="00F30C22" w:rsidRDefault="00AF1723" w:rsidP="00AF1723">
            <w:pPr>
              <w:spacing w:after="0" w:line="240" w:lineRule="auto"/>
              <w:ind w:left="9" w:right="-1" w:hanging="10"/>
              <w:jc w:val="both"/>
              <w:rPr>
                <w:rFonts w:eastAsia="Times New Roman" w:cstheme="minorHAnsi"/>
                <w:b/>
              </w:rPr>
            </w:pPr>
          </w:p>
          <w:p w14:paraId="412D88BB" w14:textId="77777777" w:rsidR="00AF1723" w:rsidRPr="00F30C22" w:rsidRDefault="00AF1723" w:rsidP="00AF1723">
            <w:pPr>
              <w:spacing w:after="0" w:line="240" w:lineRule="auto"/>
              <w:ind w:left="9" w:right="-1" w:hanging="10"/>
              <w:jc w:val="both"/>
              <w:rPr>
                <w:rFonts w:eastAsia="Times New Roman" w:cstheme="minorHAnsi"/>
                <w:b/>
              </w:rPr>
            </w:pPr>
          </w:p>
          <w:p w14:paraId="0AE33EEF" w14:textId="187C4E47" w:rsidR="00AF1723" w:rsidRPr="00F30C22" w:rsidRDefault="00212E4C" w:rsidP="00AF1723">
            <w:pPr>
              <w:spacing w:after="0" w:line="240" w:lineRule="auto"/>
              <w:ind w:left="9" w:right="-1" w:hanging="10"/>
              <w:jc w:val="both"/>
              <w:rPr>
                <w:rFonts w:eastAsia="Times New Roman" w:cstheme="minorHAnsi"/>
                <w:b/>
              </w:rPr>
            </w:pPr>
            <w:r>
              <w:rPr>
                <w:rFonts w:eastAsia="Times New Roman" w:cstheme="minorHAnsi"/>
                <w:b/>
              </w:rPr>
              <w:t>26</w:t>
            </w:r>
          </w:p>
        </w:tc>
        <w:tc>
          <w:tcPr>
            <w:tcW w:w="4047" w:type="dxa"/>
            <w:tcBorders>
              <w:top w:val="single" w:sz="4" w:space="0" w:color="000000"/>
              <w:left w:val="single" w:sz="4" w:space="0" w:color="000000"/>
              <w:bottom w:val="single" w:sz="4" w:space="0" w:color="000000"/>
              <w:right w:val="single" w:sz="4" w:space="0" w:color="000000"/>
            </w:tcBorders>
          </w:tcPr>
          <w:p w14:paraId="4AF217DD" w14:textId="46962265" w:rsidR="00AF1723" w:rsidRPr="00F30C22" w:rsidRDefault="00AF1723" w:rsidP="00AF1723">
            <w:pPr>
              <w:spacing w:after="0" w:line="240" w:lineRule="auto"/>
              <w:ind w:right="61"/>
              <w:jc w:val="both"/>
              <w:rPr>
                <w:rFonts w:eastAsia="Times New Roman" w:cstheme="minorHAnsi"/>
                <w:b/>
                <w:color w:val="000000"/>
                <w:lang w:eastAsia="pt-BR"/>
              </w:rPr>
            </w:pPr>
            <w:r w:rsidRPr="00F30C22">
              <w:rPr>
                <w:rFonts w:eastAsia="Times New Roman" w:cstheme="minorHAnsi"/>
                <w:b/>
                <w:color w:val="000000"/>
                <w:lang w:eastAsia="pt-BR"/>
              </w:rPr>
              <w:t xml:space="preserve">Quando o objeto envolver a celebração de comodato, doação de bens ou outra forma de compartilhamento de recurso patrimonial, houve dispensa de chamamento público, justificada pelo administrador público. </w:t>
            </w:r>
          </w:p>
          <w:p w14:paraId="5EE9C13B" w14:textId="77777777" w:rsidR="00A974CD" w:rsidRPr="00F30C22" w:rsidRDefault="00A974CD" w:rsidP="00AF1723">
            <w:pPr>
              <w:spacing w:after="0" w:line="240" w:lineRule="auto"/>
              <w:ind w:right="61"/>
              <w:jc w:val="both"/>
              <w:rPr>
                <w:rFonts w:eastAsia="Calibri" w:cstheme="minorHAnsi"/>
                <w:color w:val="000000"/>
                <w:lang w:eastAsia="pt-BR"/>
              </w:rPr>
            </w:pPr>
          </w:p>
          <w:p w14:paraId="448A463D" w14:textId="77777777" w:rsidR="00AF1723" w:rsidRPr="00F30C22" w:rsidRDefault="00AF1723" w:rsidP="00AF1723">
            <w:pPr>
              <w:spacing w:after="0" w:line="240" w:lineRule="auto"/>
              <w:jc w:val="both"/>
              <w:rPr>
                <w:rFonts w:eastAsia="Times New Roman" w:cstheme="minorHAnsi"/>
                <w:color w:val="000000"/>
                <w:lang w:eastAsia="pt-BR"/>
              </w:rPr>
            </w:pPr>
            <w:r w:rsidRPr="00F30C22">
              <w:rPr>
                <w:rFonts w:eastAsia="Times New Roman" w:cstheme="minorHAnsi"/>
                <w:color w:val="000000"/>
                <w:lang w:eastAsia="pt-BR"/>
              </w:rPr>
              <w:t xml:space="preserve">OBS: São hipóteses de dispensa de Chamamento Público: </w:t>
            </w:r>
          </w:p>
          <w:p w14:paraId="1A45CE87" w14:textId="77777777" w:rsidR="00A974CD" w:rsidRPr="00F30C22" w:rsidRDefault="00A974CD" w:rsidP="00AF1723">
            <w:pPr>
              <w:spacing w:after="0" w:line="240" w:lineRule="auto"/>
              <w:jc w:val="both"/>
              <w:rPr>
                <w:rFonts w:eastAsia="Calibri" w:cstheme="minorHAnsi"/>
                <w:color w:val="000000"/>
                <w:lang w:eastAsia="pt-BR"/>
              </w:rPr>
            </w:pPr>
          </w:p>
          <w:p w14:paraId="07B55A8B" w14:textId="77777777" w:rsidR="00AF1723" w:rsidRPr="00F30C22" w:rsidRDefault="00AF1723" w:rsidP="00AF1723">
            <w:pPr>
              <w:numPr>
                <w:ilvl w:val="0"/>
                <w:numId w:val="12"/>
              </w:numPr>
              <w:spacing w:after="0" w:line="240" w:lineRule="auto"/>
              <w:ind w:right="60" w:hanging="360"/>
              <w:jc w:val="both"/>
              <w:rPr>
                <w:rFonts w:eastAsia="Calibri" w:cstheme="minorHAnsi"/>
                <w:color w:val="000000"/>
                <w:lang w:eastAsia="pt-BR"/>
              </w:rPr>
            </w:pPr>
            <w:r w:rsidRPr="00F30C22">
              <w:rPr>
                <w:rFonts w:eastAsia="Times New Roman" w:cstheme="minorHAnsi"/>
                <w:color w:val="000000"/>
                <w:lang w:eastAsia="pt-BR"/>
              </w:rPr>
              <w:t xml:space="preserve">caso de urgência decorrente de paralisação ou iminência de paralisação de atividades de relevante interesse público, pelo prazo de até cento e oitenta dias;   </w:t>
            </w:r>
          </w:p>
          <w:p w14:paraId="6C79E1C8" w14:textId="77777777" w:rsidR="00AF1723" w:rsidRPr="00F30C22" w:rsidRDefault="00AF1723" w:rsidP="00AF1723">
            <w:pPr>
              <w:spacing w:after="0" w:line="240" w:lineRule="auto"/>
              <w:ind w:right="60"/>
              <w:jc w:val="both"/>
              <w:rPr>
                <w:rFonts w:eastAsia="Calibri" w:cstheme="minorHAnsi"/>
                <w:color w:val="000000"/>
                <w:lang w:eastAsia="pt-BR"/>
              </w:rPr>
            </w:pPr>
          </w:p>
          <w:p w14:paraId="04110084" w14:textId="77777777" w:rsidR="00AF1723" w:rsidRPr="00F30C22" w:rsidRDefault="00AF1723" w:rsidP="00AF1723">
            <w:pPr>
              <w:numPr>
                <w:ilvl w:val="0"/>
                <w:numId w:val="12"/>
              </w:numPr>
              <w:spacing w:after="0" w:line="240" w:lineRule="auto"/>
              <w:ind w:right="60" w:hanging="360"/>
              <w:jc w:val="both"/>
              <w:rPr>
                <w:rFonts w:eastAsia="Calibri" w:cstheme="minorHAnsi"/>
                <w:color w:val="000000"/>
                <w:lang w:eastAsia="pt-BR"/>
              </w:rPr>
            </w:pPr>
            <w:r w:rsidRPr="00F30C22">
              <w:rPr>
                <w:rFonts w:eastAsia="Times New Roman" w:cstheme="minorHAnsi"/>
                <w:color w:val="000000"/>
                <w:lang w:eastAsia="pt-BR"/>
              </w:rPr>
              <w:t>nos casos de guerra, calamidade pública, grave perturbação da ordem pública ou ameaça à paz social;</w:t>
            </w:r>
          </w:p>
          <w:p w14:paraId="73C59F33" w14:textId="77777777" w:rsidR="00AF1723" w:rsidRPr="00F30C22" w:rsidRDefault="00AF1723" w:rsidP="00A974CD">
            <w:pPr>
              <w:spacing w:after="0" w:line="240" w:lineRule="auto"/>
              <w:jc w:val="both"/>
              <w:rPr>
                <w:rFonts w:eastAsia="Times New Roman" w:cstheme="minorHAnsi"/>
                <w:color w:val="000000"/>
                <w:lang w:eastAsia="pt-BR"/>
              </w:rPr>
            </w:pPr>
          </w:p>
          <w:p w14:paraId="09EBF85A" w14:textId="21017AE1" w:rsidR="00AF1723" w:rsidRPr="00F30C22" w:rsidRDefault="00AF1723" w:rsidP="00155DFF">
            <w:pPr>
              <w:numPr>
                <w:ilvl w:val="0"/>
                <w:numId w:val="12"/>
              </w:numPr>
              <w:spacing w:after="0" w:line="240" w:lineRule="auto"/>
              <w:ind w:right="60" w:hanging="360"/>
              <w:jc w:val="both"/>
              <w:rPr>
                <w:rFonts w:eastAsia="Times New Roman" w:cstheme="minorHAnsi"/>
                <w:color w:val="000000"/>
                <w:lang w:eastAsia="pt-BR"/>
              </w:rPr>
            </w:pPr>
            <w:r w:rsidRPr="00F30C22">
              <w:rPr>
                <w:rFonts w:eastAsia="Times New Roman" w:cstheme="minorHAnsi"/>
                <w:color w:val="000000"/>
                <w:lang w:eastAsia="pt-BR"/>
              </w:rPr>
              <w:t xml:space="preserve">quando se tratar da realização de programa de proteção a pessoas ameaçadas ou em situação que possa comprometer a sua segurança; </w:t>
            </w:r>
          </w:p>
          <w:p w14:paraId="70705889" w14:textId="77777777" w:rsidR="00AF1723" w:rsidRPr="00F30C22" w:rsidRDefault="00AF1723" w:rsidP="00AF1723">
            <w:pPr>
              <w:pStyle w:val="PargrafodaLista"/>
              <w:spacing w:after="0" w:line="240" w:lineRule="auto"/>
              <w:jc w:val="both"/>
              <w:rPr>
                <w:rFonts w:eastAsia="Calibri" w:cstheme="minorHAnsi"/>
                <w:color w:val="000000"/>
                <w:lang w:eastAsia="pt-BR"/>
              </w:rPr>
            </w:pPr>
          </w:p>
          <w:p w14:paraId="3CA3585B" w14:textId="77777777" w:rsidR="00AF1723" w:rsidRPr="00F30C22" w:rsidRDefault="00AF1723" w:rsidP="00AF1723">
            <w:pPr>
              <w:spacing w:after="0" w:line="240" w:lineRule="auto"/>
              <w:ind w:left="720" w:right="59" w:hanging="360"/>
              <w:jc w:val="both"/>
              <w:rPr>
                <w:rFonts w:eastAsia="Calibri" w:cstheme="minorHAnsi"/>
                <w:color w:val="000000"/>
                <w:lang w:eastAsia="pt-BR"/>
              </w:rPr>
            </w:pPr>
            <w:r w:rsidRPr="00F30C22">
              <w:rPr>
                <w:rFonts w:eastAsia="Times New Roman" w:cstheme="minorHAnsi"/>
                <w:b/>
                <w:bCs/>
                <w:color w:val="000000"/>
                <w:lang w:eastAsia="pt-BR"/>
              </w:rPr>
              <w:t>d)</w:t>
            </w:r>
            <w:r w:rsidRPr="00F30C22">
              <w:rPr>
                <w:rFonts w:eastAsia="Arial" w:cstheme="minorHAnsi"/>
                <w:color w:val="000000"/>
                <w:lang w:eastAsia="pt-BR"/>
              </w:rPr>
              <w:t xml:space="preserve"> </w:t>
            </w:r>
            <w:r w:rsidRPr="00F30C22">
              <w:rPr>
                <w:rFonts w:eastAsia="Times New Roman" w:cstheme="minorHAnsi"/>
                <w:color w:val="000000"/>
                <w:lang w:eastAsia="pt-BR"/>
              </w:rPr>
              <w:t xml:space="preserve">no caso de atividades voltadas ou vinculadas a serviços de educação, saúde e assistência social, desde que executadas por organizações da sociedade civil previamente credenciadas pelo órgão gestor da respectiva política.    </w:t>
            </w:r>
          </w:p>
        </w:tc>
        <w:tc>
          <w:tcPr>
            <w:tcW w:w="3774" w:type="dxa"/>
            <w:tcBorders>
              <w:top w:val="single" w:sz="4" w:space="0" w:color="000000"/>
              <w:left w:val="single" w:sz="4" w:space="0" w:color="000000"/>
              <w:bottom w:val="single" w:sz="4" w:space="0" w:color="000000"/>
              <w:right w:val="single" w:sz="4" w:space="0" w:color="000000"/>
            </w:tcBorders>
          </w:tcPr>
          <w:p w14:paraId="618175B8" w14:textId="1D73E1AB" w:rsidR="00AF1723" w:rsidRPr="00F30C22" w:rsidRDefault="00297843" w:rsidP="00AF1723">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arts. 19, § 3º e 22,</w:t>
            </w:r>
            <w:r w:rsidR="004346AE">
              <w:rPr>
                <w:rFonts w:eastAsia="Times New Roman" w:cstheme="minorHAnsi"/>
                <w:color w:val="000000"/>
                <w:lang w:eastAsia="pt-BR"/>
              </w:rPr>
              <w:t xml:space="preserve"> </w:t>
            </w:r>
            <w:r w:rsidR="006209CD" w:rsidRPr="00F30C22">
              <w:rPr>
                <w:rFonts w:eastAsia="Times New Roman" w:cstheme="minorHAnsi"/>
                <w:color w:val="000000"/>
                <w:lang w:eastAsia="pt-BR"/>
              </w:rPr>
              <w:t xml:space="preserve">I, </w:t>
            </w:r>
            <w:r w:rsidRPr="00F30C22">
              <w:rPr>
                <w:rFonts w:eastAsia="Times New Roman" w:cstheme="minorHAnsi"/>
                <w:color w:val="000000"/>
                <w:lang w:eastAsia="pt-BR"/>
              </w:rPr>
              <w:t>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3E8E0BCE" w14:textId="77777777" w:rsidR="00AF1723" w:rsidRPr="00F30C22" w:rsidRDefault="00AF1723" w:rsidP="00AF1723">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6A67B041" w14:textId="77777777" w:rsidR="00AF1723" w:rsidRPr="00F30C22" w:rsidRDefault="00AF1723" w:rsidP="00AF1723">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26E1A653" w14:textId="77777777" w:rsidR="00AF1723" w:rsidRPr="00F30C22" w:rsidRDefault="00AF1723" w:rsidP="00AF1723">
            <w:pPr>
              <w:spacing w:after="0" w:line="240" w:lineRule="auto"/>
              <w:ind w:left="9" w:right="-1" w:hanging="10"/>
              <w:jc w:val="both"/>
              <w:rPr>
                <w:rFonts w:eastAsia="Times New Roman" w:cstheme="minorHAnsi"/>
                <w:b/>
              </w:rPr>
            </w:pPr>
          </w:p>
        </w:tc>
      </w:tr>
      <w:tr w:rsidR="00AF1723" w:rsidRPr="00F30C22" w14:paraId="456F174B" w14:textId="77777777" w:rsidTr="004F541F">
        <w:trPr>
          <w:trHeight w:val="1666"/>
        </w:trPr>
        <w:tc>
          <w:tcPr>
            <w:tcW w:w="559" w:type="dxa"/>
            <w:tcBorders>
              <w:top w:val="single" w:sz="4" w:space="0" w:color="000000"/>
              <w:left w:val="single" w:sz="4" w:space="0" w:color="000000"/>
              <w:bottom w:val="single" w:sz="4" w:space="0" w:color="000000"/>
              <w:right w:val="single" w:sz="4" w:space="0" w:color="000000"/>
            </w:tcBorders>
          </w:tcPr>
          <w:p w14:paraId="2AC6F5E8" w14:textId="77777777" w:rsidR="00AF1723" w:rsidRPr="00F30C22" w:rsidRDefault="00AF1723" w:rsidP="00AF1723">
            <w:pPr>
              <w:spacing w:after="0" w:line="240" w:lineRule="auto"/>
              <w:ind w:left="9" w:right="-1" w:hanging="10"/>
              <w:jc w:val="both"/>
              <w:rPr>
                <w:rFonts w:eastAsia="Times New Roman" w:cstheme="minorHAnsi"/>
                <w:b/>
              </w:rPr>
            </w:pPr>
          </w:p>
          <w:p w14:paraId="2DD49468" w14:textId="77777777" w:rsidR="00AF1723" w:rsidRPr="00F30C22" w:rsidRDefault="00AF1723" w:rsidP="00AF1723">
            <w:pPr>
              <w:spacing w:after="0" w:line="240" w:lineRule="auto"/>
              <w:ind w:left="9" w:right="-1" w:hanging="10"/>
              <w:jc w:val="both"/>
              <w:rPr>
                <w:rFonts w:eastAsia="Times New Roman" w:cstheme="minorHAnsi"/>
                <w:b/>
              </w:rPr>
            </w:pPr>
          </w:p>
          <w:p w14:paraId="4F4E2C6D" w14:textId="77777777" w:rsidR="00AF1723" w:rsidRPr="00F30C22" w:rsidRDefault="00AF1723" w:rsidP="00AF1723">
            <w:pPr>
              <w:spacing w:after="0" w:line="240" w:lineRule="auto"/>
              <w:ind w:left="9" w:right="-1" w:hanging="10"/>
              <w:jc w:val="both"/>
              <w:rPr>
                <w:rFonts w:eastAsia="Times New Roman" w:cstheme="minorHAnsi"/>
                <w:b/>
              </w:rPr>
            </w:pPr>
          </w:p>
          <w:p w14:paraId="050B38DA" w14:textId="77777777" w:rsidR="00AF1723" w:rsidRPr="00F30C22" w:rsidRDefault="00AF1723" w:rsidP="00AF1723">
            <w:pPr>
              <w:spacing w:after="0" w:line="240" w:lineRule="auto"/>
              <w:ind w:left="9" w:right="-1" w:hanging="10"/>
              <w:jc w:val="both"/>
              <w:rPr>
                <w:rFonts w:eastAsia="Times New Roman" w:cstheme="minorHAnsi"/>
                <w:b/>
              </w:rPr>
            </w:pPr>
          </w:p>
          <w:p w14:paraId="1A90C236" w14:textId="77777777" w:rsidR="00AF1723" w:rsidRPr="00F30C22" w:rsidRDefault="00AF1723" w:rsidP="00AF1723">
            <w:pPr>
              <w:spacing w:after="0" w:line="240" w:lineRule="auto"/>
              <w:ind w:left="9" w:right="-1" w:hanging="10"/>
              <w:jc w:val="both"/>
              <w:rPr>
                <w:rFonts w:eastAsia="Times New Roman" w:cstheme="minorHAnsi"/>
                <w:b/>
              </w:rPr>
            </w:pPr>
          </w:p>
          <w:p w14:paraId="3E77623E" w14:textId="77777777" w:rsidR="00AF1723" w:rsidRPr="00F30C22" w:rsidRDefault="00AF1723" w:rsidP="00AF1723">
            <w:pPr>
              <w:spacing w:after="0" w:line="240" w:lineRule="auto"/>
              <w:ind w:left="9" w:right="-1" w:hanging="10"/>
              <w:jc w:val="both"/>
              <w:rPr>
                <w:rFonts w:eastAsia="Times New Roman" w:cstheme="minorHAnsi"/>
                <w:b/>
              </w:rPr>
            </w:pPr>
          </w:p>
          <w:p w14:paraId="0500A916" w14:textId="77777777" w:rsidR="00AF1723" w:rsidRPr="00F30C22" w:rsidRDefault="00AF1723" w:rsidP="00AF1723">
            <w:pPr>
              <w:spacing w:after="0" w:line="240" w:lineRule="auto"/>
              <w:ind w:left="9" w:right="-1" w:hanging="10"/>
              <w:jc w:val="both"/>
              <w:rPr>
                <w:rFonts w:eastAsia="Times New Roman" w:cstheme="minorHAnsi"/>
                <w:b/>
              </w:rPr>
            </w:pPr>
          </w:p>
          <w:p w14:paraId="799E183E" w14:textId="01A51E17" w:rsidR="00AF1723" w:rsidRPr="00F30C22" w:rsidRDefault="00212E4C" w:rsidP="00AF1723">
            <w:pPr>
              <w:spacing w:after="0" w:line="240" w:lineRule="auto"/>
              <w:ind w:left="9" w:right="-1" w:hanging="10"/>
              <w:jc w:val="both"/>
              <w:rPr>
                <w:rFonts w:eastAsia="Times New Roman" w:cstheme="minorHAnsi"/>
                <w:b/>
              </w:rPr>
            </w:pPr>
            <w:r>
              <w:rPr>
                <w:rFonts w:eastAsia="Times New Roman" w:cstheme="minorHAnsi"/>
                <w:b/>
              </w:rPr>
              <w:t>27</w:t>
            </w:r>
          </w:p>
        </w:tc>
        <w:tc>
          <w:tcPr>
            <w:tcW w:w="4047" w:type="dxa"/>
            <w:tcBorders>
              <w:top w:val="single" w:sz="4" w:space="0" w:color="000000"/>
              <w:left w:val="single" w:sz="4" w:space="0" w:color="000000"/>
              <w:bottom w:val="single" w:sz="4" w:space="0" w:color="000000"/>
              <w:right w:val="single" w:sz="4" w:space="0" w:color="000000"/>
            </w:tcBorders>
          </w:tcPr>
          <w:p w14:paraId="4114EBA6" w14:textId="04F23DDF" w:rsidR="00AF1723" w:rsidRPr="00F30C22" w:rsidRDefault="00AF1723" w:rsidP="00AF1723">
            <w:pPr>
              <w:spacing w:after="0" w:line="240" w:lineRule="auto"/>
              <w:ind w:right="58"/>
              <w:jc w:val="both"/>
              <w:rPr>
                <w:rFonts w:eastAsia="Times New Roman" w:cstheme="minorHAnsi"/>
                <w:b/>
                <w:color w:val="000000"/>
                <w:lang w:eastAsia="pt-BR"/>
              </w:rPr>
            </w:pPr>
            <w:r w:rsidRPr="00F30C22">
              <w:rPr>
                <w:rFonts w:eastAsia="Times New Roman" w:cstheme="minorHAnsi"/>
                <w:b/>
                <w:color w:val="000000"/>
                <w:lang w:eastAsia="pt-BR"/>
              </w:rPr>
              <w:t xml:space="preserve">Caracterizou-se hipótese de Inexigibilidade de chamamento público, justificada pelo administrador público. </w:t>
            </w:r>
          </w:p>
          <w:p w14:paraId="5AA11326" w14:textId="77777777" w:rsidR="00AF1723" w:rsidRPr="00F30C22" w:rsidRDefault="00AF1723" w:rsidP="00AF1723">
            <w:pPr>
              <w:spacing w:after="0" w:line="240" w:lineRule="auto"/>
              <w:ind w:right="58"/>
              <w:jc w:val="both"/>
              <w:rPr>
                <w:rFonts w:eastAsia="Calibri" w:cstheme="minorHAnsi"/>
                <w:color w:val="000000"/>
                <w:lang w:eastAsia="pt-BR"/>
              </w:rPr>
            </w:pPr>
          </w:p>
          <w:p w14:paraId="70687C75" w14:textId="2C5C4698" w:rsidR="00AF1723" w:rsidRPr="00F30C22" w:rsidRDefault="00AF1723" w:rsidP="00AF1723">
            <w:pPr>
              <w:spacing w:after="0" w:line="240" w:lineRule="auto"/>
              <w:ind w:right="62"/>
              <w:jc w:val="both"/>
              <w:rPr>
                <w:rFonts w:eastAsia="Times New Roman" w:cstheme="minorHAnsi"/>
                <w:color w:val="000000"/>
                <w:lang w:eastAsia="pt-BR"/>
              </w:rPr>
            </w:pPr>
            <w:r w:rsidRPr="00F30C22">
              <w:rPr>
                <w:rFonts w:eastAsia="Times New Roman" w:cstheme="minorHAnsi"/>
                <w:color w:val="000000"/>
                <w:lang w:eastAsia="pt-BR"/>
              </w:rPr>
              <w:t xml:space="preserve">OBS: Será considerado inexigível o chamamento público:   </w:t>
            </w:r>
          </w:p>
          <w:p w14:paraId="242BCE97" w14:textId="77777777" w:rsidR="000D065B" w:rsidRPr="00F30C22" w:rsidRDefault="000D065B" w:rsidP="00AF1723">
            <w:pPr>
              <w:spacing w:after="0" w:line="240" w:lineRule="auto"/>
              <w:ind w:right="62"/>
              <w:jc w:val="both"/>
              <w:rPr>
                <w:rFonts w:eastAsia="Calibri" w:cstheme="minorHAnsi"/>
                <w:color w:val="000000"/>
                <w:lang w:eastAsia="pt-BR"/>
              </w:rPr>
            </w:pPr>
          </w:p>
          <w:p w14:paraId="2BA6510B" w14:textId="77777777" w:rsidR="005E2418" w:rsidRPr="00F30C22" w:rsidRDefault="005E2418" w:rsidP="005E2418">
            <w:pPr>
              <w:spacing w:after="0" w:line="240" w:lineRule="auto"/>
              <w:ind w:right="62"/>
              <w:jc w:val="both"/>
              <w:rPr>
                <w:rFonts w:eastAsia="Calibri" w:cstheme="minorHAnsi"/>
                <w:color w:val="000000"/>
                <w:lang w:eastAsia="pt-BR"/>
              </w:rPr>
            </w:pPr>
            <w:r w:rsidRPr="00F30C22">
              <w:rPr>
                <w:rFonts w:eastAsia="Calibri" w:cstheme="minorHAnsi"/>
                <w:color w:val="000000"/>
                <w:lang w:eastAsia="pt-BR"/>
              </w:rPr>
              <w:t>a) na hipótese de inviabilidade de competição entre as organizações da sociedade civil, em razão da natureza singular do objeto da parceria; ou</w:t>
            </w:r>
          </w:p>
          <w:p w14:paraId="267FCAAB" w14:textId="77777777" w:rsidR="005E2418" w:rsidRPr="00F30C22" w:rsidRDefault="005E2418" w:rsidP="005E2418">
            <w:pPr>
              <w:spacing w:after="0" w:line="240" w:lineRule="auto"/>
              <w:ind w:right="62"/>
              <w:jc w:val="both"/>
              <w:rPr>
                <w:rFonts w:eastAsia="Calibri" w:cstheme="minorHAnsi"/>
                <w:color w:val="000000"/>
                <w:lang w:eastAsia="pt-BR"/>
              </w:rPr>
            </w:pPr>
          </w:p>
          <w:p w14:paraId="649D912D" w14:textId="367FF7FA" w:rsidR="00AF1723" w:rsidRPr="00F30C22" w:rsidRDefault="005E2418" w:rsidP="00C22FC8">
            <w:pPr>
              <w:spacing w:after="0" w:line="240" w:lineRule="auto"/>
              <w:ind w:right="59"/>
              <w:jc w:val="both"/>
              <w:rPr>
                <w:rFonts w:eastAsia="Times New Roman" w:cstheme="minorHAnsi"/>
                <w:b/>
                <w:color w:val="000000"/>
                <w:lang w:eastAsia="pt-BR"/>
              </w:rPr>
            </w:pPr>
            <w:r w:rsidRPr="00F30C22">
              <w:rPr>
                <w:rFonts w:eastAsia="Calibri" w:cstheme="minorHAnsi"/>
                <w:color w:val="000000"/>
                <w:lang w:eastAsia="pt-BR"/>
              </w:rPr>
              <w:t>b) se as metas e etapas somente puderem ser atingidas por uma entidade específica, quando for o caso.</w:t>
            </w:r>
          </w:p>
        </w:tc>
        <w:tc>
          <w:tcPr>
            <w:tcW w:w="3774" w:type="dxa"/>
            <w:tcBorders>
              <w:top w:val="single" w:sz="4" w:space="0" w:color="000000"/>
              <w:left w:val="single" w:sz="4" w:space="0" w:color="000000"/>
              <w:bottom w:val="single" w:sz="4" w:space="0" w:color="000000"/>
              <w:right w:val="single" w:sz="4" w:space="0" w:color="000000"/>
            </w:tcBorders>
          </w:tcPr>
          <w:p w14:paraId="0BD74B56" w14:textId="0CCE29F1" w:rsidR="00AF1723" w:rsidRPr="00F30C22" w:rsidRDefault="008C5D98" w:rsidP="00AF1723">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 xml:space="preserve">arts. 19, </w:t>
            </w:r>
            <w:r w:rsidRPr="00F30C22">
              <w:rPr>
                <w:rFonts w:cstheme="minorHAnsi"/>
                <w:color w:val="555555"/>
                <w:shd w:val="clear" w:color="auto" w:fill="FFFFFF"/>
              </w:rPr>
              <w:t xml:space="preserve"> </w:t>
            </w:r>
            <w:r w:rsidRPr="00F30C22">
              <w:rPr>
                <w:rFonts w:eastAsia="Times New Roman" w:cstheme="minorHAnsi"/>
                <w:color w:val="000000"/>
                <w:lang w:eastAsia="pt-BR"/>
              </w:rPr>
              <w:t xml:space="preserve">§ 3º e 22, </w:t>
            </w:r>
            <w:r w:rsidR="006209CD" w:rsidRPr="00F30C22">
              <w:rPr>
                <w:rFonts w:eastAsia="Times New Roman" w:cstheme="minorHAnsi"/>
                <w:color w:val="000000"/>
                <w:lang w:eastAsia="pt-BR"/>
              </w:rPr>
              <w:t xml:space="preserve">II, </w:t>
            </w:r>
            <w:r w:rsidRPr="00F30C22">
              <w:rPr>
                <w:rFonts w:eastAsia="Times New Roman" w:cstheme="minorHAnsi"/>
                <w:color w:val="000000"/>
                <w:lang w:eastAsia="pt-BR"/>
              </w:rPr>
              <w:t>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5D71C981" w14:textId="77777777" w:rsidR="00AF1723" w:rsidRPr="00F30C22" w:rsidRDefault="00AF1723" w:rsidP="00AF1723">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714C3A98" w14:textId="77777777" w:rsidR="00AF1723" w:rsidRPr="00F30C22" w:rsidRDefault="00AF1723" w:rsidP="00AF1723">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1470C62B" w14:textId="77777777" w:rsidR="00AF1723" w:rsidRPr="00F30C22" w:rsidRDefault="00AF1723" w:rsidP="00AF1723">
            <w:pPr>
              <w:spacing w:after="0" w:line="240" w:lineRule="auto"/>
              <w:ind w:left="9" w:right="-1" w:hanging="10"/>
              <w:jc w:val="both"/>
              <w:rPr>
                <w:rFonts w:eastAsia="Times New Roman" w:cstheme="minorHAnsi"/>
                <w:b/>
              </w:rPr>
            </w:pPr>
          </w:p>
        </w:tc>
      </w:tr>
    </w:tbl>
    <w:p w14:paraId="01295772" w14:textId="7857AB72" w:rsidR="00D6732B" w:rsidRPr="00F30C22" w:rsidRDefault="00417B83" w:rsidP="000D4A96">
      <w:pPr>
        <w:shd w:val="clear" w:color="auto" w:fill="D0CECE" w:themeFill="background2" w:themeFillShade="E6"/>
        <w:spacing w:after="240" w:line="240" w:lineRule="auto"/>
        <w:jc w:val="center"/>
        <w:rPr>
          <w:rFonts w:eastAsia="Times New Roman" w:cstheme="minorHAnsi"/>
          <w:b/>
          <w:color w:val="000000"/>
          <w:lang w:eastAsia="pt-BR"/>
        </w:rPr>
      </w:pPr>
      <w:r w:rsidRPr="00F30C22">
        <w:rPr>
          <w:rFonts w:eastAsia="Times New Roman" w:cstheme="minorHAnsi"/>
          <w:b/>
          <w:color w:val="000000"/>
          <w:lang w:eastAsia="pt-BR"/>
        </w:rPr>
        <w:lastRenderedPageBreak/>
        <w:t>REQUISITO</w:t>
      </w:r>
      <w:r w:rsidR="000D4A96" w:rsidRPr="00F30C22">
        <w:rPr>
          <w:rFonts w:eastAsia="Times New Roman" w:cstheme="minorHAnsi"/>
          <w:b/>
          <w:color w:val="000000"/>
          <w:lang w:eastAsia="pt-BR"/>
        </w:rPr>
        <w:t xml:space="preserve">S E </w:t>
      </w:r>
      <w:r w:rsidR="000117CD" w:rsidRPr="00F30C22">
        <w:rPr>
          <w:rFonts w:eastAsia="Times New Roman" w:cstheme="minorHAnsi"/>
          <w:b/>
          <w:color w:val="000000"/>
          <w:lang w:eastAsia="pt-BR"/>
        </w:rPr>
        <w:t>EXIGENCIA DE DOCUMENTAÇÃO</w:t>
      </w:r>
      <w:r w:rsidRPr="00F30C22">
        <w:rPr>
          <w:rFonts w:eastAsia="Times New Roman" w:cstheme="minorHAnsi"/>
          <w:b/>
          <w:color w:val="000000"/>
          <w:lang w:eastAsia="pt-BR"/>
        </w:rPr>
        <w:t xml:space="preserve"> </w:t>
      </w:r>
    </w:p>
    <w:tbl>
      <w:tblPr>
        <w:tblpPr w:leftFromText="141" w:rightFromText="141" w:vertAnchor="text" w:horzAnchor="margin" w:tblpXSpec="center" w:tblpY="471"/>
        <w:tblW w:w="11342" w:type="dxa"/>
        <w:tblCellMar>
          <w:top w:w="13" w:type="dxa"/>
          <w:right w:w="48" w:type="dxa"/>
        </w:tblCellMar>
        <w:tblLook w:val="04A0" w:firstRow="1" w:lastRow="0" w:firstColumn="1" w:lastColumn="0" w:noHBand="0" w:noVBand="1"/>
      </w:tblPr>
      <w:tblGrid>
        <w:gridCol w:w="559"/>
        <w:gridCol w:w="4047"/>
        <w:gridCol w:w="3774"/>
        <w:gridCol w:w="704"/>
        <w:gridCol w:w="847"/>
        <w:gridCol w:w="1411"/>
      </w:tblGrid>
      <w:tr w:rsidR="00B35A24" w:rsidRPr="00F30C22" w14:paraId="1306175B" w14:textId="77777777" w:rsidTr="005B6C38">
        <w:trPr>
          <w:trHeight w:val="686"/>
        </w:trPr>
        <w:tc>
          <w:tcPr>
            <w:tcW w:w="11342" w:type="dxa"/>
            <w:gridSpan w:val="6"/>
            <w:tcBorders>
              <w:top w:val="single" w:sz="4" w:space="0" w:color="000000"/>
              <w:left w:val="single" w:sz="4" w:space="0" w:color="000000"/>
              <w:bottom w:val="single" w:sz="4" w:space="0" w:color="000000"/>
              <w:right w:val="single" w:sz="4" w:space="0" w:color="000000"/>
            </w:tcBorders>
          </w:tcPr>
          <w:p w14:paraId="05F13EE2" w14:textId="0F5F1A27" w:rsidR="00B35A24" w:rsidRPr="00F30C22" w:rsidRDefault="00B3015E" w:rsidP="00034ABA">
            <w:pPr>
              <w:spacing w:after="0" w:line="240" w:lineRule="auto"/>
              <w:ind w:left="9" w:right="-1" w:hanging="10"/>
              <w:jc w:val="both"/>
              <w:rPr>
                <w:rFonts w:eastAsia="Times New Roman" w:cstheme="minorHAnsi"/>
                <w:b/>
              </w:rPr>
            </w:pPr>
            <w:r w:rsidRPr="00F30C22">
              <w:rPr>
                <w:rFonts w:eastAsia="Times New Roman" w:cstheme="minorHAnsi"/>
                <w:b/>
              </w:rPr>
              <w:t>Quando o acordo de cooperação</w:t>
            </w:r>
            <w:r w:rsidR="00916279" w:rsidRPr="00F30C22">
              <w:rPr>
                <w:rFonts w:eastAsia="Times New Roman" w:cstheme="minorHAnsi"/>
                <w:b/>
              </w:rPr>
              <w:t xml:space="preserve"> não</w:t>
            </w:r>
            <w:r w:rsidRPr="00F30C22">
              <w:rPr>
                <w:rFonts w:eastAsia="Times New Roman" w:cstheme="minorHAnsi"/>
                <w:b/>
              </w:rPr>
              <w:t xml:space="preserve"> envolver comodato, doação de bens ou outras formas de compartilhamento patrimonial</w:t>
            </w:r>
            <w:r w:rsidR="00AA3993" w:rsidRPr="00F30C22">
              <w:rPr>
                <w:rFonts w:eastAsia="Times New Roman" w:cstheme="minorHAnsi"/>
                <w:b/>
              </w:rPr>
              <w:t>, consta:</w:t>
            </w:r>
          </w:p>
        </w:tc>
      </w:tr>
      <w:tr w:rsidR="005B6C38" w:rsidRPr="00F30C22" w14:paraId="72FCA4F5" w14:textId="77777777" w:rsidTr="005B6C38">
        <w:trPr>
          <w:trHeight w:val="403"/>
        </w:trPr>
        <w:tc>
          <w:tcPr>
            <w:tcW w:w="559" w:type="dxa"/>
            <w:tcBorders>
              <w:top w:val="single" w:sz="4" w:space="0" w:color="000000"/>
              <w:left w:val="single" w:sz="4" w:space="0" w:color="000000"/>
              <w:bottom w:val="single" w:sz="4" w:space="0" w:color="000000"/>
              <w:right w:val="single" w:sz="4" w:space="0" w:color="000000"/>
            </w:tcBorders>
          </w:tcPr>
          <w:p w14:paraId="499EE274" w14:textId="77777777" w:rsidR="005B6C38" w:rsidRPr="00F30C22" w:rsidRDefault="005B6C38" w:rsidP="005B6C38">
            <w:pPr>
              <w:spacing w:after="0" w:line="240" w:lineRule="auto"/>
              <w:ind w:left="9" w:right="-1" w:hanging="10"/>
              <w:jc w:val="both"/>
              <w:rPr>
                <w:rFonts w:eastAsia="Times New Roman" w:cstheme="minorHAnsi"/>
                <w:b/>
              </w:rPr>
            </w:pPr>
            <w:r w:rsidRPr="00F30C22">
              <w:rPr>
                <w:rFonts w:eastAsia="Times New Roman" w:cstheme="minorHAnsi"/>
                <w:b/>
              </w:rPr>
              <w:t xml:space="preserve">Nº </w:t>
            </w:r>
          </w:p>
        </w:tc>
        <w:tc>
          <w:tcPr>
            <w:tcW w:w="4047" w:type="dxa"/>
            <w:tcBorders>
              <w:top w:val="single" w:sz="4" w:space="0" w:color="000000"/>
              <w:left w:val="single" w:sz="4" w:space="0" w:color="000000"/>
              <w:bottom w:val="single" w:sz="4" w:space="0" w:color="000000"/>
              <w:right w:val="single" w:sz="4" w:space="0" w:color="000000"/>
            </w:tcBorders>
          </w:tcPr>
          <w:p w14:paraId="6F626AA8" w14:textId="77777777" w:rsidR="005B6C38" w:rsidRPr="00F30C22" w:rsidRDefault="005B6C38" w:rsidP="005B6C38">
            <w:pPr>
              <w:spacing w:after="0" w:line="240" w:lineRule="auto"/>
              <w:ind w:right="61"/>
              <w:jc w:val="both"/>
              <w:rPr>
                <w:rFonts w:eastAsia="Times New Roman" w:cstheme="minorHAnsi"/>
                <w:b/>
                <w:color w:val="000000"/>
                <w:lang w:eastAsia="pt-BR"/>
              </w:rPr>
            </w:pPr>
            <w:r w:rsidRPr="00F30C22">
              <w:rPr>
                <w:rFonts w:eastAsia="Times New Roman" w:cstheme="minorHAnsi"/>
                <w:b/>
              </w:rPr>
              <w:t>ATOS/DOCUMENTOS</w:t>
            </w:r>
          </w:p>
        </w:tc>
        <w:tc>
          <w:tcPr>
            <w:tcW w:w="3774" w:type="dxa"/>
            <w:tcBorders>
              <w:top w:val="single" w:sz="4" w:space="0" w:color="000000"/>
              <w:left w:val="single" w:sz="4" w:space="0" w:color="000000"/>
              <w:bottom w:val="single" w:sz="4" w:space="0" w:color="000000"/>
              <w:right w:val="single" w:sz="4" w:space="0" w:color="000000"/>
            </w:tcBorders>
          </w:tcPr>
          <w:p w14:paraId="2DA2AC2A" w14:textId="77777777" w:rsidR="005B6C38" w:rsidRPr="00F30C22" w:rsidRDefault="005B6C38" w:rsidP="005B6C38">
            <w:pPr>
              <w:spacing w:after="0" w:line="240" w:lineRule="auto"/>
              <w:ind w:left="9" w:right="-1" w:hanging="10"/>
              <w:jc w:val="both"/>
              <w:rPr>
                <w:rFonts w:eastAsia="Times New Roman" w:cstheme="minorHAnsi"/>
                <w:color w:val="000000"/>
                <w:lang w:eastAsia="pt-BR"/>
              </w:rPr>
            </w:pPr>
            <w:r w:rsidRPr="00F30C22">
              <w:rPr>
                <w:rFonts w:eastAsia="Times New Roman" w:cstheme="minorHAnsi"/>
                <w:b/>
              </w:rPr>
              <w:t>NORMAS</w:t>
            </w:r>
          </w:p>
        </w:tc>
        <w:tc>
          <w:tcPr>
            <w:tcW w:w="704" w:type="dxa"/>
            <w:tcBorders>
              <w:top w:val="single" w:sz="4" w:space="0" w:color="000000"/>
              <w:left w:val="single" w:sz="4" w:space="0" w:color="000000"/>
              <w:bottom w:val="single" w:sz="4" w:space="0" w:color="000000"/>
              <w:right w:val="single" w:sz="4" w:space="0" w:color="000000"/>
            </w:tcBorders>
          </w:tcPr>
          <w:p w14:paraId="54B387EC" w14:textId="77777777" w:rsidR="005B6C38" w:rsidRPr="00F30C22" w:rsidRDefault="005B6C38" w:rsidP="005B6C38">
            <w:pPr>
              <w:spacing w:after="0" w:line="240" w:lineRule="auto"/>
              <w:ind w:left="9" w:right="-1" w:hanging="10"/>
              <w:jc w:val="both"/>
              <w:rPr>
                <w:rFonts w:eastAsia="Times New Roman" w:cstheme="minorHAnsi"/>
                <w:b/>
              </w:rPr>
            </w:pPr>
            <w:r w:rsidRPr="00F30C22">
              <w:rPr>
                <w:rFonts w:eastAsia="Times New Roman" w:cstheme="minorHAnsi"/>
                <w:b/>
              </w:rPr>
              <w:t>SIM</w:t>
            </w:r>
          </w:p>
        </w:tc>
        <w:tc>
          <w:tcPr>
            <w:tcW w:w="847" w:type="dxa"/>
            <w:tcBorders>
              <w:top w:val="single" w:sz="4" w:space="0" w:color="000000"/>
              <w:left w:val="single" w:sz="4" w:space="0" w:color="000000"/>
              <w:bottom w:val="single" w:sz="4" w:space="0" w:color="000000"/>
              <w:right w:val="single" w:sz="4" w:space="0" w:color="000000"/>
            </w:tcBorders>
          </w:tcPr>
          <w:p w14:paraId="06723936" w14:textId="77777777" w:rsidR="005B6C38" w:rsidRPr="00F30C22" w:rsidRDefault="005B6C38" w:rsidP="005B6C38">
            <w:pPr>
              <w:spacing w:after="0" w:line="240" w:lineRule="auto"/>
              <w:ind w:left="9" w:right="-1" w:hanging="10"/>
              <w:jc w:val="both"/>
              <w:rPr>
                <w:rFonts w:eastAsia="Times New Roman" w:cstheme="minorHAnsi"/>
                <w:b/>
              </w:rPr>
            </w:pPr>
            <w:r w:rsidRPr="00F30C22">
              <w:rPr>
                <w:rFonts w:eastAsia="Times New Roman" w:cstheme="minorHAnsi"/>
                <w:b/>
              </w:rPr>
              <w:t>NÃO</w:t>
            </w:r>
          </w:p>
        </w:tc>
        <w:tc>
          <w:tcPr>
            <w:tcW w:w="1411" w:type="dxa"/>
            <w:tcBorders>
              <w:top w:val="single" w:sz="4" w:space="0" w:color="000000"/>
              <w:left w:val="single" w:sz="4" w:space="0" w:color="000000"/>
              <w:bottom w:val="single" w:sz="4" w:space="0" w:color="000000"/>
              <w:right w:val="single" w:sz="4" w:space="0" w:color="000000"/>
            </w:tcBorders>
          </w:tcPr>
          <w:p w14:paraId="6709833D" w14:textId="77777777" w:rsidR="005B6C38" w:rsidRPr="00F30C22" w:rsidRDefault="005B6C38" w:rsidP="005B6C38">
            <w:pPr>
              <w:spacing w:after="0" w:line="240" w:lineRule="auto"/>
              <w:ind w:left="9" w:right="-1" w:hanging="10"/>
              <w:jc w:val="both"/>
              <w:rPr>
                <w:rFonts w:eastAsia="Times New Roman" w:cstheme="minorHAnsi"/>
                <w:b/>
              </w:rPr>
            </w:pPr>
            <w:r w:rsidRPr="00F30C22">
              <w:rPr>
                <w:rFonts w:eastAsia="Times New Roman" w:cstheme="minorHAnsi"/>
                <w:b/>
              </w:rPr>
              <w:t>OBS/FLS/ID</w:t>
            </w:r>
          </w:p>
        </w:tc>
      </w:tr>
      <w:tr w:rsidR="00D6732B" w:rsidRPr="00F30C22" w14:paraId="1C80E5BB" w14:textId="77777777" w:rsidTr="005B6C38">
        <w:trPr>
          <w:trHeight w:val="1666"/>
        </w:trPr>
        <w:tc>
          <w:tcPr>
            <w:tcW w:w="559" w:type="dxa"/>
            <w:tcBorders>
              <w:top w:val="single" w:sz="4" w:space="0" w:color="000000"/>
              <w:left w:val="single" w:sz="4" w:space="0" w:color="000000"/>
              <w:bottom w:val="single" w:sz="4" w:space="0" w:color="000000"/>
              <w:right w:val="single" w:sz="4" w:space="0" w:color="000000"/>
            </w:tcBorders>
          </w:tcPr>
          <w:p w14:paraId="455CB52B" w14:textId="77777777" w:rsidR="00323EB4" w:rsidRPr="00F30C22" w:rsidRDefault="00323EB4" w:rsidP="00323EB4">
            <w:pPr>
              <w:spacing w:after="0" w:line="240" w:lineRule="auto"/>
              <w:ind w:left="9" w:right="-1" w:hanging="10"/>
              <w:jc w:val="both"/>
              <w:rPr>
                <w:rFonts w:eastAsia="Times New Roman" w:cstheme="minorHAnsi"/>
                <w:b/>
              </w:rPr>
            </w:pPr>
          </w:p>
          <w:p w14:paraId="109F1EAC" w14:textId="77777777" w:rsidR="00323EB4" w:rsidRPr="00F30C22" w:rsidRDefault="00323EB4" w:rsidP="00323EB4">
            <w:pPr>
              <w:spacing w:after="0" w:line="240" w:lineRule="auto"/>
              <w:ind w:left="9" w:right="-1" w:hanging="10"/>
              <w:jc w:val="both"/>
              <w:rPr>
                <w:rFonts w:eastAsia="Times New Roman" w:cstheme="minorHAnsi"/>
                <w:b/>
              </w:rPr>
            </w:pPr>
          </w:p>
          <w:p w14:paraId="43685D1D" w14:textId="77777777" w:rsidR="00323EB4" w:rsidRPr="00F30C22" w:rsidRDefault="00323EB4" w:rsidP="00323EB4">
            <w:pPr>
              <w:spacing w:after="0" w:line="240" w:lineRule="auto"/>
              <w:ind w:left="9" w:right="-1" w:hanging="10"/>
              <w:jc w:val="both"/>
              <w:rPr>
                <w:rFonts w:eastAsia="Times New Roman" w:cstheme="minorHAnsi"/>
                <w:b/>
              </w:rPr>
            </w:pPr>
          </w:p>
          <w:p w14:paraId="15C8F6F5" w14:textId="1D454D6D" w:rsidR="00D6732B" w:rsidRPr="00F30C22" w:rsidRDefault="004D7278" w:rsidP="00323EB4">
            <w:pPr>
              <w:spacing w:after="0" w:line="240" w:lineRule="auto"/>
              <w:ind w:left="9" w:right="-1" w:hanging="10"/>
              <w:jc w:val="both"/>
              <w:rPr>
                <w:rFonts w:eastAsia="Times New Roman" w:cstheme="minorHAnsi"/>
                <w:b/>
              </w:rPr>
            </w:pPr>
            <w:r w:rsidRPr="00F30C22">
              <w:rPr>
                <w:rFonts w:eastAsia="Times New Roman" w:cstheme="minorHAnsi"/>
                <w:b/>
              </w:rPr>
              <w:t>28</w:t>
            </w:r>
          </w:p>
        </w:tc>
        <w:tc>
          <w:tcPr>
            <w:tcW w:w="4047" w:type="dxa"/>
            <w:tcBorders>
              <w:top w:val="single" w:sz="4" w:space="0" w:color="000000"/>
              <w:left w:val="single" w:sz="4" w:space="0" w:color="000000"/>
              <w:bottom w:val="single" w:sz="4" w:space="0" w:color="000000"/>
              <w:right w:val="single" w:sz="4" w:space="0" w:color="000000"/>
            </w:tcBorders>
          </w:tcPr>
          <w:p w14:paraId="59B6CB2D" w14:textId="613957CD" w:rsidR="00D6732B" w:rsidRPr="00F30C22" w:rsidRDefault="005F5BAE" w:rsidP="00034ABA">
            <w:pPr>
              <w:spacing w:after="0" w:line="240" w:lineRule="auto"/>
              <w:ind w:right="61"/>
              <w:jc w:val="both"/>
              <w:rPr>
                <w:rFonts w:eastAsia="Calibri" w:cstheme="minorHAnsi"/>
                <w:color w:val="000000"/>
                <w:lang w:eastAsia="pt-BR"/>
              </w:rPr>
            </w:pPr>
            <w:r w:rsidRPr="00F30C22">
              <w:rPr>
                <w:rFonts w:eastAsia="Times New Roman" w:cstheme="minorHAnsi"/>
                <w:b/>
                <w:color w:val="000000"/>
              </w:rPr>
              <w:t xml:space="preserve">A organização da </w:t>
            </w:r>
            <w:r w:rsidR="0079093C" w:rsidRPr="00F30C22">
              <w:rPr>
                <w:rFonts w:eastAsia="Times New Roman" w:cstheme="minorHAnsi"/>
                <w:b/>
                <w:color w:val="000000"/>
              </w:rPr>
              <w:t>s</w:t>
            </w:r>
            <w:r w:rsidRPr="00F30C22">
              <w:rPr>
                <w:rFonts w:eastAsia="Times New Roman" w:cstheme="minorHAnsi"/>
                <w:b/>
                <w:color w:val="000000"/>
              </w:rPr>
              <w:t xml:space="preserve">ociedade </w:t>
            </w:r>
            <w:r w:rsidR="0079093C" w:rsidRPr="00F30C22">
              <w:rPr>
                <w:rFonts w:eastAsia="Times New Roman" w:cstheme="minorHAnsi"/>
                <w:b/>
                <w:color w:val="000000"/>
              </w:rPr>
              <w:t>c</w:t>
            </w:r>
            <w:r w:rsidRPr="00F30C22">
              <w:rPr>
                <w:rFonts w:eastAsia="Times New Roman" w:cstheme="minorHAnsi"/>
                <w:b/>
                <w:color w:val="000000"/>
              </w:rPr>
              <w:t xml:space="preserve">ivil </w:t>
            </w:r>
            <w:r w:rsidR="0079093C" w:rsidRPr="00F30C22">
              <w:rPr>
                <w:rFonts w:eastAsia="Times New Roman" w:cstheme="minorHAnsi"/>
                <w:b/>
                <w:color w:val="000000"/>
              </w:rPr>
              <w:t>possui</w:t>
            </w:r>
            <w:r w:rsidRPr="00F30C22">
              <w:rPr>
                <w:rFonts w:eastAsia="Times New Roman" w:cstheme="minorHAnsi"/>
                <w:b/>
                <w:color w:val="000000"/>
              </w:rPr>
              <w:t xml:space="preserve"> normas de organização interna que prevejam expressamente</w:t>
            </w:r>
            <w:r w:rsidR="00E96829" w:rsidRPr="00F30C22">
              <w:rPr>
                <w:rFonts w:eastAsia="Times New Roman" w:cstheme="minorHAnsi"/>
                <w:b/>
                <w:color w:val="000000"/>
              </w:rPr>
              <w:t xml:space="preserve"> o</w:t>
            </w:r>
            <w:r w:rsidR="00D6732B" w:rsidRPr="00F30C22">
              <w:rPr>
                <w:rFonts w:eastAsia="Times New Roman" w:cstheme="minorHAnsi"/>
                <w:b/>
                <w:color w:val="000000"/>
                <w:lang w:eastAsia="pt-BR"/>
              </w:rPr>
              <w:t xml:space="preserve">bjetivos voltados à promoção de atividades e finalidades de relevância pública e social. </w:t>
            </w:r>
          </w:p>
          <w:p w14:paraId="3506A883" w14:textId="4622AAE1" w:rsidR="00D6732B" w:rsidRPr="00F30C22" w:rsidRDefault="00D6732B" w:rsidP="00034ABA">
            <w:pPr>
              <w:spacing w:after="0" w:line="240" w:lineRule="auto"/>
              <w:ind w:left="9" w:right="-1" w:hanging="10"/>
              <w:jc w:val="both"/>
              <w:rPr>
                <w:rFonts w:eastAsia="Times New Roman" w:cstheme="minorHAnsi"/>
                <w:b/>
                <w:color w:val="000000"/>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5B7B854D" w14:textId="643B77C4" w:rsidR="00D6732B" w:rsidRPr="00F30C22" w:rsidRDefault="00C267F9" w:rsidP="00F47B89">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w:t>
            </w:r>
            <w:r w:rsidR="00BE1494" w:rsidRPr="00F30C22">
              <w:rPr>
                <w:rFonts w:eastAsia="Times New Roman" w:cstheme="minorHAnsi"/>
                <w:color w:val="000000"/>
                <w:lang w:eastAsia="pt-BR"/>
              </w:rPr>
              <w:t>rt. 33, I, da</w:t>
            </w:r>
            <w:r w:rsidR="00E96829" w:rsidRPr="00F30C22">
              <w:rPr>
                <w:rFonts w:eastAsia="Times New Roman" w:cstheme="minorHAnsi"/>
                <w:color w:val="000000"/>
                <w:lang w:eastAsia="pt-BR"/>
              </w:rPr>
              <w:t xml:space="preserve"> </w:t>
            </w:r>
            <w:r w:rsidR="00BE1494" w:rsidRPr="00F30C22">
              <w:rPr>
                <w:rFonts w:eastAsia="Times New Roman" w:cstheme="minorHAnsi"/>
                <w:color w:val="000000"/>
                <w:lang w:eastAsia="pt-BR"/>
              </w:rPr>
              <w:t xml:space="preserve">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2CB5C167" w14:textId="77777777" w:rsidR="00D6732B" w:rsidRPr="00F30C22" w:rsidRDefault="00D6732B" w:rsidP="00034ABA">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53C94B82" w14:textId="77777777" w:rsidR="00D6732B" w:rsidRPr="00F30C22" w:rsidRDefault="00D6732B" w:rsidP="00034ABA">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6C6291D1" w14:textId="77777777" w:rsidR="00D6732B" w:rsidRPr="00F30C22" w:rsidRDefault="00D6732B" w:rsidP="00034ABA">
            <w:pPr>
              <w:spacing w:after="0" w:line="240" w:lineRule="auto"/>
              <w:ind w:left="9" w:right="-1" w:hanging="10"/>
              <w:jc w:val="both"/>
              <w:rPr>
                <w:rFonts w:eastAsia="Times New Roman" w:cstheme="minorHAnsi"/>
                <w:b/>
              </w:rPr>
            </w:pPr>
          </w:p>
        </w:tc>
      </w:tr>
      <w:tr w:rsidR="00B3015E" w:rsidRPr="00F30C22" w14:paraId="0765D6C9" w14:textId="77777777" w:rsidTr="005B6C38">
        <w:trPr>
          <w:trHeight w:val="1666"/>
        </w:trPr>
        <w:tc>
          <w:tcPr>
            <w:tcW w:w="559" w:type="dxa"/>
            <w:tcBorders>
              <w:top w:val="single" w:sz="4" w:space="0" w:color="000000"/>
              <w:left w:val="single" w:sz="4" w:space="0" w:color="000000"/>
              <w:bottom w:val="single" w:sz="4" w:space="0" w:color="000000"/>
              <w:right w:val="single" w:sz="4" w:space="0" w:color="000000"/>
            </w:tcBorders>
          </w:tcPr>
          <w:p w14:paraId="7C3D7046" w14:textId="77777777" w:rsidR="00B3015E" w:rsidRPr="00F30C22" w:rsidRDefault="00B3015E" w:rsidP="00323EB4">
            <w:pPr>
              <w:spacing w:after="0" w:line="240" w:lineRule="auto"/>
              <w:ind w:left="9" w:right="-1" w:hanging="10"/>
              <w:jc w:val="both"/>
              <w:rPr>
                <w:rFonts w:eastAsia="Times New Roman" w:cstheme="minorHAnsi"/>
                <w:b/>
              </w:rPr>
            </w:pPr>
          </w:p>
          <w:p w14:paraId="63799C04" w14:textId="77777777" w:rsidR="00B3015E" w:rsidRPr="00F30C22" w:rsidRDefault="00B3015E" w:rsidP="00323EB4">
            <w:pPr>
              <w:spacing w:after="0" w:line="240" w:lineRule="auto"/>
              <w:ind w:left="9" w:right="-1" w:hanging="10"/>
              <w:jc w:val="both"/>
              <w:rPr>
                <w:rFonts w:eastAsia="Times New Roman" w:cstheme="minorHAnsi"/>
                <w:b/>
              </w:rPr>
            </w:pPr>
          </w:p>
          <w:p w14:paraId="04231E09" w14:textId="43359B20" w:rsidR="00B3015E" w:rsidRPr="00F30C22" w:rsidRDefault="00C267F9" w:rsidP="00323EB4">
            <w:pPr>
              <w:spacing w:after="0" w:line="240" w:lineRule="auto"/>
              <w:ind w:left="9" w:right="-1" w:hanging="10"/>
              <w:jc w:val="both"/>
              <w:rPr>
                <w:rFonts w:eastAsia="Times New Roman" w:cstheme="minorHAnsi"/>
                <w:b/>
              </w:rPr>
            </w:pPr>
            <w:r w:rsidRPr="00F30C22">
              <w:rPr>
                <w:rFonts w:eastAsia="Times New Roman" w:cstheme="minorHAnsi"/>
                <w:b/>
              </w:rPr>
              <w:t>29</w:t>
            </w:r>
          </w:p>
        </w:tc>
        <w:tc>
          <w:tcPr>
            <w:tcW w:w="4047" w:type="dxa"/>
            <w:tcBorders>
              <w:top w:val="single" w:sz="4" w:space="0" w:color="000000"/>
              <w:left w:val="single" w:sz="4" w:space="0" w:color="000000"/>
              <w:bottom w:val="single" w:sz="4" w:space="0" w:color="000000"/>
              <w:right w:val="single" w:sz="4" w:space="0" w:color="000000"/>
            </w:tcBorders>
          </w:tcPr>
          <w:p w14:paraId="17A4E88D" w14:textId="77777777" w:rsidR="00B3015E" w:rsidRPr="00F30C22" w:rsidRDefault="00B3015E" w:rsidP="00034ABA">
            <w:pPr>
              <w:spacing w:after="0" w:line="240" w:lineRule="auto"/>
              <w:ind w:right="61"/>
              <w:jc w:val="both"/>
              <w:rPr>
                <w:rFonts w:eastAsia="Times New Roman" w:cstheme="minorHAnsi"/>
                <w:b/>
                <w:color w:val="000000"/>
              </w:rPr>
            </w:pPr>
          </w:p>
          <w:p w14:paraId="47288AF6" w14:textId="77777777" w:rsidR="0079093C" w:rsidRPr="00F30C22" w:rsidRDefault="0079093C" w:rsidP="00034ABA">
            <w:pPr>
              <w:spacing w:after="0" w:line="240" w:lineRule="auto"/>
              <w:ind w:right="61"/>
              <w:jc w:val="both"/>
              <w:rPr>
                <w:rFonts w:eastAsia="Times New Roman" w:cstheme="minorHAnsi"/>
                <w:b/>
                <w:color w:val="000000"/>
              </w:rPr>
            </w:pPr>
            <w:r w:rsidRPr="00F30C22">
              <w:rPr>
                <w:rFonts w:eastAsia="Times New Roman" w:cstheme="minorHAnsi"/>
                <w:b/>
                <w:color w:val="000000"/>
              </w:rPr>
              <w:t>A organização da sociedade civil</w:t>
            </w:r>
            <w:r w:rsidR="00D50F9E" w:rsidRPr="00F30C22">
              <w:rPr>
                <w:rFonts w:cstheme="minorHAnsi"/>
                <w:color w:val="555555"/>
                <w:shd w:val="clear" w:color="auto" w:fill="FFFFFF"/>
              </w:rPr>
              <w:t xml:space="preserve"> </w:t>
            </w:r>
            <w:r w:rsidR="00D50F9E" w:rsidRPr="00F30C22">
              <w:rPr>
                <w:rFonts w:eastAsia="Times New Roman" w:cstheme="minorHAnsi"/>
                <w:b/>
                <w:color w:val="000000"/>
              </w:rPr>
              <w:t>está com situação cadastral ativa no Cadastro Nacional da Pessoa Jurídica – CNPJ</w:t>
            </w:r>
            <w:r w:rsidR="00C46B93" w:rsidRPr="00F30C22">
              <w:rPr>
                <w:rFonts w:eastAsia="Times New Roman" w:cstheme="minorHAnsi"/>
                <w:b/>
                <w:color w:val="000000"/>
              </w:rPr>
              <w:t>, comprovado mediante comprovante de inscriçã</w:t>
            </w:r>
            <w:r w:rsidR="00B03131" w:rsidRPr="00F30C22">
              <w:rPr>
                <w:rFonts w:eastAsia="Times New Roman" w:cstheme="minorHAnsi"/>
                <w:b/>
                <w:color w:val="000000"/>
              </w:rPr>
              <w:t>o e situação cadastral do CNPJ.</w:t>
            </w:r>
          </w:p>
          <w:p w14:paraId="1E722A09" w14:textId="77777777" w:rsidR="00143C9C" w:rsidRPr="00F30C22" w:rsidRDefault="00143C9C" w:rsidP="00034ABA">
            <w:pPr>
              <w:spacing w:after="0" w:line="240" w:lineRule="auto"/>
              <w:ind w:right="61"/>
              <w:jc w:val="both"/>
              <w:rPr>
                <w:rFonts w:eastAsia="Times New Roman" w:cstheme="minorHAnsi"/>
                <w:b/>
                <w:color w:val="000000"/>
              </w:rPr>
            </w:pPr>
          </w:p>
          <w:p w14:paraId="5243EDE0" w14:textId="4BE373DB" w:rsidR="00143C9C" w:rsidRPr="00F30C22" w:rsidRDefault="00143C9C" w:rsidP="00034ABA">
            <w:pPr>
              <w:spacing w:after="0" w:line="240" w:lineRule="auto"/>
              <w:ind w:right="61"/>
              <w:jc w:val="both"/>
              <w:rPr>
                <w:rFonts w:eastAsia="Times New Roman" w:cstheme="minorHAnsi"/>
                <w:bCs/>
                <w:color w:val="000000"/>
              </w:rPr>
            </w:pPr>
          </w:p>
        </w:tc>
        <w:tc>
          <w:tcPr>
            <w:tcW w:w="3774" w:type="dxa"/>
            <w:tcBorders>
              <w:top w:val="single" w:sz="4" w:space="0" w:color="000000"/>
              <w:left w:val="single" w:sz="4" w:space="0" w:color="000000"/>
              <w:bottom w:val="single" w:sz="4" w:space="0" w:color="000000"/>
              <w:right w:val="single" w:sz="4" w:space="0" w:color="000000"/>
            </w:tcBorders>
          </w:tcPr>
          <w:p w14:paraId="13098378" w14:textId="164F6968" w:rsidR="00B3015E" w:rsidRPr="00F30C22" w:rsidRDefault="00EA3C2B" w:rsidP="00F47B89">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art. </w:t>
            </w:r>
            <w:r w:rsidR="00F840DF" w:rsidRPr="00F30C22">
              <w:rPr>
                <w:rFonts w:eastAsia="Times New Roman" w:cstheme="minorHAnsi"/>
                <w:color w:val="000000" w:themeColor="text1"/>
                <w:lang w:eastAsia="pt-BR"/>
              </w:rPr>
              <w:t>33</w:t>
            </w:r>
            <w:r w:rsidRPr="00F30C22">
              <w:rPr>
                <w:rFonts w:eastAsia="Times New Roman" w:cstheme="minorHAnsi"/>
                <w:color w:val="000000" w:themeColor="text1"/>
                <w:lang w:eastAsia="pt-BR"/>
              </w:rPr>
              <w:t xml:space="preserve">, II, </w:t>
            </w:r>
            <w:r w:rsidR="00B03131" w:rsidRPr="00F30C22">
              <w:rPr>
                <w:rFonts w:eastAsia="Times New Roman" w:cstheme="minorHAnsi"/>
                <w:color w:val="000000" w:themeColor="text1"/>
                <w:lang w:eastAsia="pt-BR"/>
              </w:rPr>
              <w:t>§ 1º, II,</w:t>
            </w:r>
            <w:r w:rsidR="00F24B1E" w:rsidRPr="00F30C22">
              <w:rPr>
                <w:rFonts w:eastAsia="Times New Roman" w:cstheme="minorHAnsi"/>
                <w:color w:val="000000" w:themeColor="text1"/>
                <w:lang w:eastAsia="pt-BR"/>
              </w:rPr>
              <w:t xml:space="preserve"> </w:t>
            </w:r>
            <w:r w:rsidR="00F24B1E" w:rsidRPr="00F30C22">
              <w:rPr>
                <w:rFonts w:cstheme="minorHAnsi"/>
                <w:color w:val="555555"/>
                <w:shd w:val="clear" w:color="auto" w:fill="FFFFFF"/>
              </w:rPr>
              <w:t xml:space="preserve"> </w:t>
            </w:r>
            <w:r w:rsidR="00F24B1E" w:rsidRPr="00F30C22">
              <w:rPr>
                <w:rFonts w:eastAsia="Times New Roman" w:cstheme="minorHAnsi"/>
                <w:color w:val="000000" w:themeColor="text1"/>
                <w:lang w:eastAsia="pt-BR"/>
              </w:rPr>
              <w:t>§ 3º,</w:t>
            </w:r>
            <w:r w:rsidR="00B03131" w:rsidRPr="00F30C22">
              <w:rPr>
                <w:rFonts w:eastAsia="Times New Roman" w:cstheme="minorHAnsi"/>
                <w:color w:val="000000" w:themeColor="text1"/>
                <w:lang w:eastAsia="pt-BR"/>
              </w:rPr>
              <w:t xml:space="preserve"> </w:t>
            </w:r>
            <w:r w:rsidRPr="00F30C22">
              <w:rPr>
                <w:rFonts w:eastAsia="Times New Roman" w:cstheme="minorHAnsi"/>
                <w:color w:val="000000" w:themeColor="text1"/>
                <w:lang w:eastAsia="pt-BR"/>
              </w:rPr>
              <w:t>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6F0544F1" w14:textId="77777777" w:rsidR="00B3015E" w:rsidRPr="00F30C22" w:rsidRDefault="00B3015E" w:rsidP="00034ABA">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3832D427" w14:textId="77777777" w:rsidR="00B3015E" w:rsidRPr="00F30C22" w:rsidRDefault="00B3015E" w:rsidP="00034ABA">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1101A6BA" w14:textId="77777777" w:rsidR="00B3015E" w:rsidRPr="00F30C22" w:rsidRDefault="00B3015E" w:rsidP="00034ABA">
            <w:pPr>
              <w:spacing w:after="0" w:line="240" w:lineRule="auto"/>
              <w:ind w:left="9" w:right="-1" w:hanging="10"/>
              <w:jc w:val="both"/>
              <w:rPr>
                <w:rFonts w:eastAsia="Times New Roman" w:cstheme="minorHAnsi"/>
                <w:b/>
              </w:rPr>
            </w:pPr>
          </w:p>
        </w:tc>
      </w:tr>
      <w:tr w:rsidR="00F840DF" w:rsidRPr="00F30C22" w14:paraId="237D5488" w14:textId="77777777" w:rsidTr="005B6C38">
        <w:trPr>
          <w:trHeight w:val="1666"/>
        </w:trPr>
        <w:tc>
          <w:tcPr>
            <w:tcW w:w="559" w:type="dxa"/>
            <w:tcBorders>
              <w:top w:val="single" w:sz="4" w:space="0" w:color="000000"/>
              <w:left w:val="single" w:sz="4" w:space="0" w:color="000000"/>
              <w:bottom w:val="single" w:sz="4" w:space="0" w:color="000000"/>
              <w:right w:val="single" w:sz="4" w:space="0" w:color="000000"/>
            </w:tcBorders>
          </w:tcPr>
          <w:p w14:paraId="29BA9E4A" w14:textId="77777777" w:rsidR="003976B6" w:rsidRPr="00F30C22" w:rsidRDefault="003976B6" w:rsidP="00323EB4">
            <w:pPr>
              <w:spacing w:after="0" w:line="240" w:lineRule="auto"/>
              <w:ind w:left="9" w:right="-1" w:hanging="10"/>
              <w:jc w:val="both"/>
              <w:rPr>
                <w:rFonts w:eastAsia="Times New Roman" w:cstheme="minorHAnsi"/>
                <w:b/>
              </w:rPr>
            </w:pPr>
          </w:p>
          <w:p w14:paraId="6911D222" w14:textId="77777777" w:rsidR="003976B6" w:rsidRPr="00F30C22" w:rsidRDefault="003976B6" w:rsidP="00323EB4">
            <w:pPr>
              <w:spacing w:after="0" w:line="240" w:lineRule="auto"/>
              <w:ind w:left="9" w:right="-1" w:hanging="10"/>
              <w:jc w:val="both"/>
              <w:rPr>
                <w:rFonts w:eastAsia="Times New Roman" w:cstheme="minorHAnsi"/>
                <w:b/>
              </w:rPr>
            </w:pPr>
          </w:p>
          <w:p w14:paraId="43BA22B8" w14:textId="2963C007" w:rsidR="00F840DF" w:rsidRPr="00F30C22" w:rsidRDefault="00301335" w:rsidP="00323EB4">
            <w:pPr>
              <w:spacing w:after="0" w:line="240" w:lineRule="auto"/>
              <w:ind w:left="9" w:right="-1" w:hanging="10"/>
              <w:jc w:val="both"/>
              <w:rPr>
                <w:rFonts w:eastAsia="Times New Roman" w:cstheme="minorHAnsi"/>
                <w:b/>
              </w:rPr>
            </w:pPr>
            <w:r w:rsidRPr="00F30C22">
              <w:rPr>
                <w:rFonts w:eastAsia="Times New Roman" w:cstheme="minorHAnsi"/>
                <w:b/>
              </w:rPr>
              <w:t>30</w:t>
            </w:r>
          </w:p>
        </w:tc>
        <w:tc>
          <w:tcPr>
            <w:tcW w:w="4047" w:type="dxa"/>
            <w:tcBorders>
              <w:top w:val="single" w:sz="4" w:space="0" w:color="000000"/>
              <w:left w:val="single" w:sz="4" w:space="0" w:color="000000"/>
              <w:bottom w:val="single" w:sz="4" w:space="0" w:color="000000"/>
              <w:right w:val="single" w:sz="4" w:space="0" w:color="000000"/>
            </w:tcBorders>
          </w:tcPr>
          <w:p w14:paraId="56D2CE66" w14:textId="5FB50F17" w:rsidR="00F840DF" w:rsidRPr="00F30C22" w:rsidRDefault="00663B6A" w:rsidP="00034ABA">
            <w:pPr>
              <w:spacing w:after="0" w:line="240" w:lineRule="auto"/>
              <w:ind w:right="61"/>
              <w:jc w:val="both"/>
              <w:rPr>
                <w:rFonts w:eastAsia="Times New Roman" w:cstheme="minorHAnsi"/>
                <w:b/>
                <w:color w:val="000000"/>
              </w:rPr>
            </w:pPr>
            <w:r w:rsidRPr="00F30C22">
              <w:rPr>
                <w:rFonts w:eastAsia="Times New Roman" w:cstheme="minorHAnsi"/>
                <w:b/>
                <w:color w:val="000000"/>
              </w:rPr>
              <w:t>A organização da sociedade civil indicou o representante legal responsável pela assinatura do acordo de cooperação.</w:t>
            </w:r>
          </w:p>
        </w:tc>
        <w:tc>
          <w:tcPr>
            <w:tcW w:w="3774" w:type="dxa"/>
            <w:tcBorders>
              <w:top w:val="single" w:sz="4" w:space="0" w:color="000000"/>
              <w:left w:val="single" w:sz="4" w:space="0" w:color="000000"/>
              <w:bottom w:val="single" w:sz="4" w:space="0" w:color="000000"/>
              <w:right w:val="single" w:sz="4" w:space="0" w:color="000000"/>
            </w:tcBorders>
          </w:tcPr>
          <w:p w14:paraId="70450BEC" w14:textId="7F8B773F" w:rsidR="00F840DF" w:rsidRPr="00F30C22" w:rsidRDefault="00663B6A" w:rsidP="00F47B89">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lang w:eastAsia="pt-BR"/>
              </w:rPr>
              <w:t>art. 33, III,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23E75A04" w14:textId="77777777" w:rsidR="00F840DF" w:rsidRPr="00F30C22" w:rsidRDefault="00F840DF" w:rsidP="00034ABA">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7D7519E6" w14:textId="77777777" w:rsidR="00F840DF" w:rsidRPr="00F30C22" w:rsidRDefault="00F840DF" w:rsidP="00034ABA">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106F9394" w14:textId="77777777" w:rsidR="00F840DF" w:rsidRPr="00F30C22" w:rsidRDefault="00F840DF" w:rsidP="00034ABA">
            <w:pPr>
              <w:spacing w:after="0" w:line="240" w:lineRule="auto"/>
              <w:ind w:left="9" w:right="-1" w:hanging="10"/>
              <w:jc w:val="both"/>
              <w:rPr>
                <w:rFonts w:eastAsia="Times New Roman" w:cstheme="minorHAnsi"/>
                <w:b/>
              </w:rPr>
            </w:pPr>
          </w:p>
        </w:tc>
      </w:tr>
      <w:tr w:rsidR="00425D18" w:rsidRPr="00F30C22" w14:paraId="5CBE3D4A" w14:textId="77777777" w:rsidTr="005B6C38">
        <w:trPr>
          <w:trHeight w:val="1666"/>
        </w:trPr>
        <w:tc>
          <w:tcPr>
            <w:tcW w:w="559" w:type="dxa"/>
            <w:tcBorders>
              <w:top w:val="single" w:sz="4" w:space="0" w:color="000000"/>
              <w:left w:val="single" w:sz="4" w:space="0" w:color="000000"/>
              <w:bottom w:val="single" w:sz="4" w:space="0" w:color="000000"/>
              <w:right w:val="single" w:sz="4" w:space="0" w:color="000000"/>
            </w:tcBorders>
          </w:tcPr>
          <w:p w14:paraId="05E3E636" w14:textId="77777777" w:rsidR="003976B6" w:rsidRPr="00F30C22" w:rsidRDefault="003976B6" w:rsidP="00425D18">
            <w:pPr>
              <w:spacing w:after="0" w:line="240" w:lineRule="auto"/>
              <w:ind w:left="9" w:right="-1" w:hanging="10"/>
              <w:jc w:val="both"/>
              <w:rPr>
                <w:rFonts w:eastAsia="Times New Roman" w:cstheme="minorHAnsi"/>
                <w:b/>
              </w:rPr>
            </w:pPr>
          </w:p>
          <w:p w14:paraId="001F3AAF" w14:textId="77777777" w:rsidR="003976B6" w:rsidRPr="00F30C22" w:rsidRDefault="003976B6" w:rsidP="00425D18">
            <w:pPr>
              <w:spacing w:after="0" w:line="240" w:lineRule="auto"/>
              <w:ind w:left="9" w:right="-1" w:hanging="10"/>
              <w:jc w:val="both"/>
              <w:rPr>
                <w:rFonts w:eastAsia="Times New Roman" w:cstheme="minorHAnsi"/>
                <w:b/>
              </w:rPr>
            </w:pPr>
          </w:p>
          <w:p w14:paraId="7CB9E895" w14:textId="0FF27B42" w:rsidR="00425D18" w:rsidRPr="00F30C22" w:rsidRDefault="00301335" w:rsidP="00425D18">
            <w:pPr>
              <w:spacing w:after="0" w:line="240" w:lineRule="auto"/>
              <w:ind w:left="9" w:right="-1" w:hanging="10"/>
              <w:jc w:val="both"/>
              <w:rPr>
                <w:rFonts w:eastAsia="Times New Roman" w:cstheme="minorHAnsi"/>
                <w:b/>
              </w:rPr>
            </w:pPr>
            <w:r w:rsidRPr="00F30C22">
              <w:rPr>
                <w:rFonts w:eastAsia="Times New Roman" w:cstheme="minorHAnsi"/>
                <w:b/>
              </w:rPr>
              <w:t>31</w:t>
            </w:r>
          </w:p>
        </w:tc>
        <w:tc>
          <w:tcPr>
            <w:tcW w:w="4047" w:type="dxa"/>
            <w:tcBorders>
              <w:top w:val="single" w:sz="4" w:space="0" w:color="000000"/>
              <w:left w:val="single" w:sz="4" w:space="0" w:color="000000"/>
              <w:bottom w:val="single" w:sz="4" w:space="0" w:color="000000"/>
              <w:right w:val="single" w:sz="4" w:space="0" w:color="000000"/>
            </w:tcBorders>
          </w:tcPr>
          <w:p w14:paraId="031C8482" w14:textId="0FEE2354" w:rsidR="00425D18" w:rsidRPr="00F30C22" w:rsidRDefault="00040482" w:rsidP="00425D18">
            <w:pPr>
              <w:spacing w:after="0" w:line="240" w:lineRule="auto"/>
              <w:ind w:right="61"/>
              <w:jc w:val="both"/>
              <w:rPr>
                <w:rFonts w:eastAsia="Times New Roman" w:cstheme="minorHAnsi"/>
                <w:b/>
                <w:color w:val="000000"/>
              </w:rPr>
            </w:pPr>
            <w:r w:rsidRPr="00F30C22">
              <w:rPr>
                <w:rFonts w:eastAsia="Times New Roman" w:cstheme="minorHAnsi"/>
                <w:b/>
                <w:color w:val="000000"/>
              </w:rPr>
              <w:t>C</w:t>
            </w:r>
            <w:r w:rsidR="00425D18" w:rsidRPr="00F30C22">
              <w:rPr>
                <w:rFonts w:eastAsia="Times New Roman" w:cstheme="minorHAnsi"/>
                <w:b/>
                <w:color w:val="000000"/>
              </w:rPr>
              <w:t>ertidão de existência jurídica expedida pelo cartório de registro civil ou cópia do estatuto registrado em cartório acompanhado das alterações, quando houver, ou tratando-se de sociedade cooperativa, certidão simplificada emitida por junta comercial.</w:t>
            </w:r>
          </w:p>
        </w:tc>
        <w:tc>
          <w:tcPr>
            <w:tcW w:w="3774" w:type="dxa"/>
            <w:tcBorders>
              <w:top w:val="single" w:sz="4" w:space="0" w:color="000000"/>
              <w:left w:val="single" w:sz="4" w:space="0" w:color="000000"/>
              <w:bottom w:val="single" w:sz="4" w:space="0" w:color="000000"/>
              <w:right w:val="single" w:sz="4" w:space="0" w:color="000000"/>
            </w:tcBorders>
          </w:tcPr>
          <w:p w14:paraId="781423C0" w14:textId="246A9C22" w:rsidR="00425D18" w:rsidRPr="00F30C22" w:rsidRDefault="00425D18" w:rsidP="00425D18">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themeColor="text1"/>
                <w:lang w:eastAsia="pt-BR"/>
              </w:rPr>
              <w:t xml:space="preserve">art. 33, </w:t>
            </w:r>
            <w:r w:rsidR="003976B6" w:rsidRPr="00F30C22">
              <w:rPr>
                <w:rFonts w:eastAsia="Times New Roman" w:cstheme="minorHAnsi"/>
                <w:color w:val="000000" w:themeColor="text1"/>
                <w:lang w:eastAsia="pt-BR"/>
              </w:rPr>
              <w:t xml:space="preserve">§ 1º, I, </w:t>
            </w:r>
            <w:r w:rsidRPr="00F30C22">
              <w:rPr>
                <w:rFonts w:eastAsia="Times New Roman" w:cstheme="minorHAnsi"/>
                <w:color w:val="000000" w:themeColor="text1"/>
                <w:lang w:eastAsia="pt-BR"/>
              </w:rPr>
              <w:t>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37AC6341" w14:textId="77777777" w:rsidR="00425D18" w:rsidRPr="00F30C22" w:rsidRDefault="00425D18" w:rsidP="00425D18">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6B6891BF" w14:textId="77777777" w:rsidR="00425D18" w:rsidRPr="00F30C22" w:rsidRDefault="00425D18" w:rsidP="00425D18">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25AC4420" w14:textId="77777777" w:rsidR="00425D18" w:rsidRPr="00F30C22" w:rsidRDefault="00425D18" w:rsidP="00425D18">
            <w:pPr>
              <w:spacing w:after="0" w:line="240" w:lineRule="auto"/>
              <w:ind w:left="9" w:right="-1" w:hanging="10"/>
              <w:jc w:val="both"/>
              <w:rPr>
                <w:rFonts w:eastAsia="Times New Roman" w:cstheme="minorHAnsi"/>
                <w:b/>
              </w:rPr>
            </w:pPr>
          </w:p>
        </w:tc>
      </w:tr>
      <w:tr w:rsidR="003976B6" w:rsidRPr="00F30C22" w14:paraId="28CA1174" w14:textId="77777777" w:rsidTr="005B6C38">
        <w:trPr>
          <w:trHeight w:val="1666"/>
        </w:trPr>
        <w:tc>
          <w:tcPr>
            <w:tcW w:w="559" w:type="dxa"/>
            <w:tcBorders>
              <w:top w:val="single" w:sz="4" w:space="0" w:color="000000"/>
              <w:left w:val="single" w:sz="4" w:space="0" w:color="000000"/>
              <w:bottom w:val="single" w:sz="4" w:space="0" w:color="000000"/>
              <w:right w:val="single" w:sz="4" w:space="0" w:color="000000"/>
            </w:tcBorders>
          </w:tcPr>
          <w:p w14:paraId="71086466" w14:textId="77777777" w:rsidR="003976B6" w:rsidRPr="00F30C22" w:rsidRDefault="003976B6" w:rsidP="00425D18">
            <w:pPr>
              <w:spacing w:after="0" w:line="240" w:lineRule="auto"/>
              <w:ind w:left="9" w:right="-1" w:hanging="10"/>
              <w:jc w:val="both"/>
              <w:rPr>
                <w:rFonts w:eastAsia="Times New Roman" w:cstheme="minorHAnsi"/>
                <w:b/>
              </w:rPr>
            </w:pPr>
          </w:p>
          <w:p w14:paraId="3389CB24" w14:textId="77777777" w:rsidR="003976B6" w:rsidRPr="00F30C22" w:rsidRDefault="003976B6" w:rsidP="00425D18">
            <w:pPr>
              <w:spacing w:after="0" w:line="240" w:lineRule="auto"/>
              <w:ind w:left="9" w:right="-1" w:hanging="10"/>
              <w:jc w:val="both"/>
              <w:rPr>
                <w:rFonts w:eastAsia="Times New Roman" w:cstheme="minorHAnsi"/>
                <w:b/>
              </w:rPr>
            </w:pPr>
          </w:p>
          <w:p w14:paraId="147A3EFB" w14:textId="121C8F70" w:rsidR="003976B6" w:rsidRPr="00F30C22" w:rsidRDefault="00F8490D" w:rsidP="00425D18">
            <w:pPr>
              <w:spacing w:after="0" w:line="240" w:lineRule="auto"/>
              <w:ind w:left="9" w:right="-1" w:hanging="10"/>
              <w:jc w:val="both"/>
              <w:rPr>
                <w:rFonts w:eastAsia="Times New Roman" w:cstheme="minorHAnsi"/>
                <w:b/>
              </w:rPr>
            </w:pPr>
            <w:r w:rsidRPr="00F30C22">
              <w:rPr>
                <w:rFonts w:eastAsia="Times New Roman" w:cstheme="minorHAnsi"/>
                <w:b/>
              </w:rPr>
              <w:t>3</w:t>
            </w:r>
            <w:r w:rsidR="00451FC8" w:rsidRPr="00F30C22">
              <w:rPr>
                <w:rFonts w:eastAsia="Times New Roman" w:cstheme="minorHAnsi"/>
                <w:b/>
              </w:rPr>
              <w:t>2</w:t>
            </w:r>
          </w:p>
        </w:tc>
        <w:tc>
          <w:tcPr>
            <w:tcW w:w="4047" w:type="dxa"/>
            <w:tcBorders>
              <w:top w:val="single" w:sz="4" w:space="0" w:color="000000"/>
              <w:left w:val="single" w:sz="4" w:space="0" w:color="000000"/>
              <w:bottom w:val="single" w:sz="4" w:space="0" w:color="000000"/>
              <w:right w:val="single" w:sz="4" w:space="0" w:color="000000"/>
            </w:tcBorders>
          </w:tcPr>
          <w:p w14:paraId="059BBDCE" w14:textId="77777777" w:rsidR="003976B6" w:rsidRPr="00F30C22" w:rsidRDefault="003976B6" w:rsidP="00425D18">
            <w:pPr>
              <w:spacing w:after="0" w:line="240" w:lineRule="auto"/>
              <w:ind w:right="61"/>
              <w:jc w:val="both"/>
              <w:rPr>
                <w:rFonts w:eastAsia="Times New Roman" w:cstheme="minorHAnsi"/>
                <w:b/>
                <w:color w:val="000000"/>
              </w:rPr>
            </w:pPr>
          </w:p>
          <w:p w14:paraId="30CED1DD" w14:textId="2B1C48DA" w:rsidR="006D5119" w:rsidRPr="00F30C22" w:rsidRDefault="001844B9" w:rsidP="00425D18">
            <w:pPr>
              <w:spacing w:after="0" w:line="240" w:lineRule="auto"/>
              <w:ind w:right="61"/>
              <w:jc w:val="both"/>
              <w:rPr>
                <w:rFonts w:eastAsia="Times New Roman" w:cstheme="minorHAnsi"/>
                <w:b/>
                <w:color w:val="000000"/>
              </w:rPr>
            </w:pPr>
            <w:r w:rsidRPr="00F30C22">
              <w:rPr>
                <w:rFonts w:eastAsia="Times New Roman" w:cstheme="minorHAnsi"/>
                <w:b/>
                <w:color w:val="000000"/>
              </w:rPr>
              <w:t>Cópia</w:t>
            </w:r>
            <w:r w:rsidR="006D5119" w:rsidRPr="00F30C22">
              <w:rPr>
                <w:rFonts w:eastAsia="Times New Roman" w:cstheme="minorHAnsi"/>
                <w:b/>
                <w:color w:val="000000"/>
              </w:rPr>
              <w:t xml:space="preserve"> da ata de eleição do quadro de dirigente atual.</w:t>
            </w:r>
          </w:p>
        </w:tc>
        <w:tc>
          <w:tcPr>
            <w:tcW w:w="3774" w:type="dxa"/>
            <w:tcBorders>
              <w:top w:val="single" w:sz="4" w:space="0" w:color="000000"/>
              <w:left w:val="single" w:sz="4" w:space="0" w:color="000000"/>
              <w:bottom w:val="single" w:sz="4" w:space="0" w:color="000000"/>
              <w:right w:val="single" w:sz="4" w:space="0" w:color="000000"/>
            </w:tcBorders>
          </w:tcPr>
          <w:p w14:paraId="0955EB59" w14:textId="28F47BBA" w:rsidR="003976B6" w:rsidRPr="00F30C22" w:rsidRDefault="00497EE3" w:rsidP="00425D18">
            <w:pPr>
              <w:spacing w:after="0" w:line="240" w:lineRule="auto"/>
              <w:ind w:left="9" w:right="-1" w:hanging="10"/>
              <w:jc w:val="both"/>
              <w:rPr>
                <w:rFonts w:eastAsia="Times New Roman" w:cstheme="minorHAnsi"/>
                <w:color w:val="000000"/>
                <w:lang w:eastAsia="pt-BR"/>
              </w:rPr>
            </w:pPr>
            <w:r w:rsidRPr="00F30C22">
              <w:rPr>
                <w:rFonts w:eastAsia="Times New Roman" w:cstheme="minorHAnsi"/>
                <w:color w:val="000000" w:themeColor="text1"/>
                <w:lang w:eastAsia="pt-BR"/>
              </w:rPr>
              <w:t>art. 33, § 1º, III,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40326390" w14:textId="77777777" w:rsidR="003976B6" w:rsidRPr="00F30C22" w:rsidRDefault="003976B6" w:rsidP="00425D18">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682267EC" w14:textId="77777777" w:rsidR="003976B6" w:rsidRPr="00F30C22" w:rsidRDefault="003976B6" w:rsidP="00425D18">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0AF9B60F" w14:textId="77777777" w:rsidR="003976B6" w:rsidRPr="00F30C22" w:rsidRDefault="003976B6" w:rsidP="00425D18">
            <w:pPr>
              <w:spacing w:after="0" w:line="240" w:lineRule="auto"/>
              <w:ind w:left="9" w:right="-1" w:hanging="10"/>
              <w:jc w:val="both"/>
              <w:rPr>
                <w:rFonts w:eastAsia="Times New Roman" w:cstheme="minorHAnsi"/>
                <w:b/>
              </w:rPr>
            </w:pPr>
          </w:p>
        </w:tc>
      </w:tr>
      <w:tr w:rsidR="00221E33" w:rsidRPr="00F30C22" w14:paraId="06422D51" w14:textId="77777777" w:rsidTr="005B6C38">
        <w:trPr>
          <w:trHeight w:val="828"/>
        </w:trPr>
        <w:tc>
          <w:tcPr>
            <w:tcW w:w="11342" w:type="dxa"/>
            <w:gridSpan w:val="6"/>
            <w:tcBorders>
              <w:top w:val="single" w:sz="4" w:space="0" w:color="000000"/>
              <w:left w:val="single" w:sz="4" w:space="0" w:color="000000"/>
              <w:bottom w:val="single" w:sz="4" w:space="0" w:color="000000"/>
              <w:right w:val="single" w:sz="4" w:space="0" w:color="000000"/>
            </w:tcBorders>
          </w:tcPr>
          <w:p w14:paraId="34359281" w14:textId="61EB7114" w:rsidR="00221E33" w:rsidRPr="00F30C22" w:rsidRDefault="00221E33" w:rsidP="00425D18">
            <w:pPr>
              <w:spacing w:after="0" w:line="240" w:lineRule="auto"/>
              <w:ind w:left="9" w:right="-1" w:hanging="10"/>
              <w:jc w:val="both"/>
              <w:rPr>
                <w:rFonts w:eastAsia="Times New Roman" w:cstheme="minorHAnsi"/>
                <w:b/>
              </w:rPr>
            </w:pPr>
            <w:r w:rsidRPr="00F30C22">
              <w:rPr>
                <w:rFonts w:eastAsia="Times New Roman" w:cstheme="minorHAnsi"/>
                <w:b/>
              </w:rPr>
              <w:t>Quando o acordo de cooperação envolver comodato, doação de bens ou outras formas de compartilhamento patrimonial, consta</w:t>
            </w:r>
            <w:r w:rsidR="00B96521" w:rsidRPr="00F30C22">
              <w:rPr>
                <w:rFonts w:eastAsia="Times New Roman" w:cstheme="minorHAnsi"/>
                <w:b/>
              </w:rPr>
              <w:t xml:space="preserve"> adicionalmente</w:t>
            </w:r>
            <w:r w:rsidRPr="00F30C22">
              <w:rPr>
                <w:rFonts w:eastAsia="Times New Roman" w:cstheme="minorHAnsi"/>
                <w:b/>
              </w:rPr>
              <w:t>:</w:t>
            </w:r>
          </w:p>
        </w:tc>
      </w:tr>
      <w:tr w:rsidR="00221E33" w:rsidRPr="00F30C22" w14:paraId="30F44A9F" w14:textId="77777777" w:rsidTr="005B6C38">
        <w:trPr>
          <w:trHeight w:val="1666"/>
        </w:trPr>
        <w:tc>
          <w:tcPr>
            <w:tcW w:w="559" w:type="dxa"/>
            <w:tcBorders>
              <w:top w:val="single" w:sz="4" w:space="0" w:color="000000"/>
              <w:left w:val="single" w:sz="4" w:space="0" w:color="000000"/>
              <w:bottom w:val="single" w:sz="4" w:space="0" w:color="000000"/>
              <w:right w:val="single" w:sz="4" w:space="0" w:color="000000"/>
            </w:tcBorders>
          </w:tcPr>
          <w:p w14:paraId="52292EA8" w14:textId="7263D4E2" w:rsidR="00221E33" w:rsidRPr="00F30C22" w:rsidRDefault="001D5412" w:rsidP="00425D18">
            <w:pPr>
              <w:spacing w:after="0" w:line="240" w:lineRule="auto"/>
              <w:ind w:left="9" w:right="-1" w:hanging="10"/>
              <w:jc w:val="both"/>
              <w:rPr>
                <w:rFonts w:eastAsia="Times New Roman" w:cstheme="minorHAnsi"/>
                <w:b/>
              </w:rPr>
            </w:pPr>
            <w:r w:rsidRPr="00F30C22">
              <w:rPr>
                <w:rFonts w:eastAsia="Times New Roman" w:cstheme="minorHAnsi"/>
                <w:b/>
              </w:rPr>
              <w:lastRenderedPageBreak/>
              <w:t>33</w:t>
            </w:r>
          </w:p>
        </w:tc>
        <w:tc>
          <w:tcPr>
            <w:tcW w:w="4047" w:type="dxa"/>
            <w:tcBorders>
              <w:top w:val="single" w:sz="4" w:space="0" w:color="000000"/>
              <w:left w:val="single" w:sz="4" w:space="0" w:color="000000"/>
              <w:bottom w:val="single" w:sz="4" w:space="0" w:color="000000"/>
              <w:right w:val="single" w:sz="4" w:space="0" w:color="000000"/>
            </w:tcBorders>
          </w:tcPr>
          <w:p w14:paraId="57EEE681" w14:textId="572BD862" w:rsidR="000E15CE" w:rsidRPr="00F30C22" w:rsidRDefault="000E15CE" w:rsidP="000E15CE">
            <w:pPr>
              <w:spacing w:after="0" w:line="240" w:lineRule="auto"/>
              <w:ind w:right="61"/>
              <w:jc w:val="both"/>
              <w:rPr>
                <w:rFonts w:eastAsia="Times New Roman" w:cstheme="minorHAnsi"/>
                <w:b/>
                <w:color w:val="000000"/>
              </w:rPr>
            </w:pPr>
            <w:r w:rsidRPr="00F30C22">
              <w:rPr>
                <w:rFonts w:eastAsia="Times New Roman" w:cstheme="minorHAnsi"/>
                <w:b/>
                <w:color w:val="000000"/>
              </w:rPr>
              <w:t>Declaração de que não há em seu quadro de dirigentes:</w:t>
            </w:r>
          </w:p>
          <w:p w14:paraId="147AF410" w14:textId="77777777" w:rsidR="000E15CE" w:rsidRPr="00F30C22" w:rsidRDefault="000E15CE" w:rsidP="000E15CE">
            <w:pPr>
              <w:spacing w:after="0" w:line="240" w:lineRule="auto"/>
              <w:ind w:right="61"/>
              <w:jc w:val="both"/>
              <w:rPr>
                <w:rFonts w:eastAsia="Times New Roman" w:cstheme="minorHAnsi"/>
                <w:b/>
                <w:color w:val="000000"/>
              </w:rPr>
            </w:pPr>
          </w:p>
          <w:p w14:paraId="030DD1C3" w14:textId="77777777" w:rsidR="000E15CE" w:rsidRDefault="000E15CE" w:rsidP="000E15CE">
            <w:pPr>
              <w:spacing w:after="0" w:line="240" w:lineRule="auto"/>
              <w:ind w:right="61"/>
              <w:jc w:val="both"/>
              <w:rPr>
                <w:rFonts w:eastAsia="Times New Roman" w:cstheme="minorHAnsi"/>
                <w:b/>
                <w:color w:val="000000"/>
              </w:rPr>
            </w:pPr>
            <w:r w:rsidRPr="00F30C22">
              <w:rPr>
                <w:rFonts w:eastAsia="Times New Roman" w:cstheme="minorHAnsi"/>
                <w:b/>
                <w:color w:val="000000"/>
              </w:rPr>
              <w:t>a) membro de Poder ou do Ministério Público ou dirigente de órgão ou entidade da administração pública federal; e</w:t>
            </w:r>
          </w:p>
          <w:p w14:paraId="324BDF8C" w14:textId="77777777" w:rsidR="004302CA" w:rsidRPr="00F30C22" w:rsidRDefault="004302CA" w:rsidP="000E15CE">
            <w:pPr>
              <w:spacing w:after="0" w:line="240" w:lineRule="auto"/>
              <w:ind w:right="61"/>
              <w:jc w:val="both"/>
              <w:rPr>
                <w:rFonts w:eastAsia="Times New Roman" w:cstheme="minorHAnsi"/>
                <w:b/>
                <w:color w:val="000000"/>
              </w:rPr>
            </w:pPr>
          </w:p>
          <w:p w14:paraId="4434D2B9" w14:textId="4818F8E6" w:rsidR="000E15CE" w:rsidRPr="00F30C22" w:rsidRDefault="000E15CE" w:rsidP="000E15CE">
            <w:pPr>
              <w:spacing w:after="0" w:line="240" w:lineRule="auto"/>
              <w:ind w:right="61"/>
              <w:jc w:val="both"/>
              <w:rPr>
                <w:rFonts w:eastAsia="Times New Roman" w:cstheme="minorHAnsi"/>
                <w:b/>
                <w:color w:val="000000"/>
              </w:rPr>
            </w:pPr>
            <w:r w:rsidRPr="00F30C22">
              <w:rPr>
                <w:rFonts w:eastAsia="Times New Roman" w:cstheme="minorHAnsi"/>
                <w:b/>
                <w:color w:val="000000"/>
              </w:rPr>
              <w:t>b) cônjuge, companheiro ou parente em linha reta, colateral ou por afinidade, até o segundo grau, das pessoas mencionadas na alínea "a";</w:t>
            </w:r>
          </w:p>
          <w:p w14:paraId="10EFBFF2" w14:textId="77777777" w:rsidR="00221E33" w:rsidRPr="00F30C22" w:rsidRDefault="00221E33" w:rsidP="00425D18">
            <w:pPr>
              <w:spacing w:after="0" w:line="240" w:lineRule="auto"/>
              <w:ind w:right="61"/>
              <w:jc w:val="both"/>
              <w:rPr>
                <w:rFonts w:eastAsia="Times New Roman" w:cstheme="minorHAnsi"/>
                <w:b/>
                <w:color w:val="000000"/>
              </w:rPr>
            </w:pPr>
          </w:p>
        </w:tc>
        <w:tc>
          <w:tcPr>
            <w:tcW w:w="3774" w:type="dxa"/>
            <w:tcBorders>
              <w:top w:val="single" w:sz="4" w:space="0" w:color="000000"/>
              <w:left w:val="single" w:sz="4" w:space="0" w:color="000000"/>
              <w:bottom w:val="single" w:sz="4" w:space="0" w:color="000000"/>
              <w:right w:val="single" w:sz="4" w:space="0" w:color="000000"/>
            </w:tcBorders>
          </w:tcPr>
          <w:p w14:paraId="58A36361" w14:textId="4E40F297" w:rsidR="00221E33" w:rsidRPr="00F30C22" w:rsidRDefault="004C1C01" w:rsidP="00425D18">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art. 33, </w:t>
            </w:r>
            <w:r w:rsidR="00B649A5" w:rsidRPr="00F30C22">
              <w:rPr>
                <w:rFonts w:cstheme="minorHAnsi"/>
                <w:color w:val="555555"/>
                <w:shd w:val="clear" w:color="auto" w:fill="FFFFFF"/>
              </w:rPr>
              <w:t xml:space="preserve"> </w:t>
            </w:r>
            <w:r w:rsidR="00B649A5" w:rsidRPr="00F30C22">
              <w:rPr>
                <w:rFonts w:eastAsia="Times New Roman" w:cstheme="minorHAnsi"/>
                <w:color w:val="000000" w:themeColor="text1"/>
                <w:lang w:eastAsia="pt-BR"/>
              </w:rPr>
              <w:t xml:space="preserve">§ 2º , </w:t>
            </w:r>
            <w:r w:rsidR="003478D8" w:rsidRPr="00F30C22">
              <w:rPr>
                <w:rFonts w:eastAsia="Times New Roman" w:cstheme="minorHAnsi"/>
                <w:color w:val="000000" w:themeColor="text1"/>
                <w:lang w:eastAsia="pt-BR"/>
              </w:rPr>
              <w:t xml:space="preserve"> I,</w:t>
            </w:r>
            <w:r w:rsidR="00B649A5" w:rsidRPr="00F30C22">
              <w:rPr>
                <w:rFonts w:eastAsia="Times New Roman" w:cstheme="minorHAnsi"/>
                <w:color w:val="000000" w:themeColor="text1"/>
                <w:lang w:eastAsia="pt-BR"/>
              </w:rPr>
              <w:t xml:space="preserve">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0F28707C" w14:textId="77777777" w:rsidR="00221E33" w:rsidRPr="00F30C22" w:rsidRDefault="00221E33" w:rsidP="00425D18">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1D6FFC45" w14:textId="77777777" w:rsidR="00221E33" w:rsidRPr="00F30C22" w:rsidRDefault="00221E33" w:rsidP="00425D18">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6C2DB7E2" w14:textId="77777777" w:rsidR="00221E33" w:rsidRPr="00F30C22" w:rsidRDefault="00221E33" w:rsidP="00425D18">
            <w:pPr>
              <w:spacing w:after="0" w:line="240" w:lineRule="auto"/>
              <w:ind w:left="9" w:right="-1" w:hanging="10"/>
              <w:jc w:val="both"/>
              <w:rPr>
                <w:rFonts w:eastAsia="Times New Roman" w:cstheme="minorHAnsi"/>
                <w:b/>
              </w:rPr>
            </w:pPr>
          </w:p>
        </w:tc>
      </w:tr>
      <w:tr w:rsidR="002E6075" w:rsidRPr="00F30C22" w14:paraId="764A17C2" w14:textId="77777777" w:rsidTr="005B6C38">
        <w:trPr>
          <w:trHeight w:val="548"/>
        </w:trPr>
        <w:tc>
          <w:tcPr>
            <w:tcW w:w="559" w:type="dxa"/>
            <w:tcBorders>
              <w:top w:val="single" w:sz="4" w:space="0" w:color="000000"/>
              <w:left w:val="single" w:sz="4" w:space="0" w:color="000000"/>
              <w:bottom w:val="single" w:sz="4" w:space="0" w:color="000000"/>
              <w:right w:val="single" w:sz="4" w:space="0" w:color="000000"/>
            </w:tcBorders>
          </w:tcPr>
          <w:p w14:paraId="67751D4C" w14:textId="6D09C23C" w:rsidR="002E6075" w:rsidRPr="00F30C22" w:rsidRDefault="00316E49" w:rsidP="00425D18">
            <w:pPr>
              <w:spacing w:after="0" w:line="240" w:lineRule="auto"/>
              <w:ind w:left="9" w:right="-1" w:hanging="10"/>
              <w:jc w:val="both"/>
              <w:rPr>
                <w:rFonts w:eastAsia="Times New Roman" w:cstheme="minorHAnsi"/>
                <w:b/>
              </w:rPr>
            </w:pPr>
            <w:r w:rsidRPr="00F30C22">
              <w:rPr>
                <w:rFonts w:eastAsia="Times New Roman" w:cstheme="minorHAnsi"/>
                <w:b/>
              </w:rPr>
              <w:t>34</w:t>
            </w:r>
          </w:p>
        </w:tc>
        <w:tc>
          <w:tcPr>
            <w:tcW w:w="4047" w:type="dxa"/>
            <w:tcBorders>
              <w:top w:val="single" w:sz="4" w:space="0" w:color="000000"/>
              <w:left w:val="single" w:sz="4" w:space="0" w:color="000000"/>
              <w:bottom w:val="single" w:sz="4" w:space="0" w:color="000000"/>
              <w:right w:val="single" w:sz="4" w:space="0" w:color="000000"/>
            </w:tcBorders>
          </w:tcPr>
          <w:p w14:paraId="12F1E240" w14:textId="756589C5" w:rsidR="002E6075" w:rsidRPr="00F30C22" w:rsidRDefault="002E6075" w:rsidP="000E15CE">
            <w:pPr>
              <w:spacing w:after="0" w:line="240" w:lineRule="auto"/>
              <w:ind w:right="61"/>
              <w:jc w:val="both"/>
              <w:rPr>
                <w:rFonts w:eastAsia="Times New Roman" w:cstheme="minorHAnsi"/>
                <w:b/>
                <w:color w:val="000000"/>
              </w:rPr>
            </w:pPr>
            <w:r w:rsidRPr="00F30C22">
              <w:rPr>
                <w:rFonts w:eastAsia="Times New Roman" w:cstheme="minorHAnsi"/>
                <w:b/>
                <w:color w:val="000000"/>
              </w:rPr>
              <w:t>Certificado de Regularidade do Fundo de Garantia do Tempo de Serviço - CRF/FGTS; </w:t>
            </w:r>
          </w:p>
        </w:tc>
        <w:tc>
          <w:tcPr>
            <w:tcW w:w="3774" w:type="dxa"/>
            <w:tcBorders>
              <w:top w:val="single" w:sz="4" w:space="0" w:color="000000"/>
              <w:left w:val="single" w:sz="4" w:space="0" w:color="000000"/>
              <w:bottom w:val="single" w:sz="4" w:space="0" w:color="000000"/>
              <w:right w:val="single" w:sz="4" w:space="0" w:color="000000"/>
            </w:tcBorders>
          </w:tcPr>
          <w:p w14:paraId="64816B78" w14:textId="32C3BD27" w:rsidR="002E6075" w:rsidRPr="00F30C22" w:rsidRDefault="003478D8" w:rsidP="00425D18">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 art. 33, </w:t>
            </w:r>
            <w:r w:rsidRPr="00F30C22">
              <w:rPr>
                <w:rFonts w:cstheme="minorHAnsi"/>
                <w:color w:val="555555"/>
                <w:shd w:val="clear" w:color="auto" w:fill="FFFFFF"/>
              </w:rPr>
              <w:t xml:space="preserve"> </w:t>
            </w:r>
            <w:r w:rsidRPr="00F30C22">
              <w:rPr>
                <w:rFonts w:eastAsia="Times New Roman" w:cstheme="minorHAnsi"/>
                <w:color w:val="000000" w:themeColor="text1"/>
                <w:lang w:eastAsia="pt-BR"/>
              </w:rPr>
              <w:t xml:space="preserve">§ 2º ,  II, da Portaria SEGES/MGI nº 3.506, de 2025. </w:t>
            </w:r>
          </w:p>
        </w:tc>
        <w:tc>
          <w:tcPr>
            <w:tcW w:w="704" w:type="dxa"/>
            <w:tcBorders>
              <w:top w:val="single" w:sz="4" w:space="0" w:color="000000"/>
              <w:left w:val="single" w:sz="4" w:space="0" w:color="000000"/>
              <w:bottom w:val="single" w:sz="4" w:space="0" w:color="000000"/>
              <w:right w:val="single" w:sz="4" w:space="0" w:color="000000"/>
            </w:tcBorders>
          </w:tcPr>
          <w:p w14:paraId="5404B99A" w14:textId="77777777" w:rsidR="002E6075" w:rsidRPr="00F30C22" w:rsidRDefault="002E6075" w:rsidP="00425D18">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54512F12" w14:textId="77777777" w:rsidR="002E6075" w:rsidRPr="00F30C22" w:rsidRDefault="002E6075" w:rsidP="00425D18">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4987B57B" w14:textId="77777777" w:rsidR="002E6075" w:rsidRPr="00F30C22" w:rsidRDefault="002E6075" w:rsidP="00425D18">
            <w:pPr>
              <w:spacing w:after="0" w:line="240" w:lineRule="auto"/>
              <w:ind w:left="9" w:right="-1" w:hanging="10"/>
              <w:jc w:val="both"/>
              <w:rPr>
                <w:rFonts w:eastAsia="Times New Roman" w:cstheme="minorHAnsi"/>
                <w:b/>
              </w:rPr>
            </w:pPr>
          </w:p>
        </w:tc>
      </w:tr>
      <w:tr w:rsidR="00106976" w:rsidRPr="00F30C22" w14:paraId="549791E7" w14:textId="77777777" w:rsidTr="005B6C38">
        <w:trPr>
          <w:trHeight w:val="548"/>
        </w:trPr>
        <w:tc>
          <w:tcPr>
            <w:tcW w:w="559" w:type="dxa"/>
            <w:tcBorders>
              <w:top w:val="single" w:sz="4" w:space="0" w:color="000000"/>
              <w:left w:val="single" w:sz="4" w:space="0" w:color="000000"/>
              <w:bottom w:val="single" w:sz="4" w:space="0" w:color="000000"/>
              <w:right w:val="single" w:sz="4" w:space="0" w:color="000000"/>
            </w:tcBorders>
          </w:tcPr>
          <w:p w14:paraId="2BC98349" w14:textId="0744B5DA" w:rsidR="00106976" w:rsidRPr="00F30C22" w:rsidRDefault="006B1211" w:rsidP="00425D18">
            <w:pPr>
              <w:spacing w:after="0" w:line="240" w:lineRule="auto"/>
              <w:ind w:left="9" w:right="-1" w:hanging="10"/>
              <w:jc w:val="both"/>
              <w:rPr>
                <w:rFonts w:eastAsia="Times New Roman" w:cstheme="minorHAnsi"/>
                <w:b/>
              </w:rPr>
            </w:pPr>
            <w:r w:rsidRPr="00F30C22">
              <w:rPr>
                <w:rFonts w:eastAsia="Times New Roman" w:cstheme="minorHAnsi"/>
                <w:b/>
              </w:rPr>
              <w:t>35</w:t>
            </w:r>
          </w:p>
        </w:tc>
        <w:tc>
          <w:tcPr>
            <w:tcW w:w="4047" w:type="dxa"/>
            <w:tcBorders>
              <w:top w:val="single" w:sz="4" w:space="0" w:color="000000"/>
              <w:left w:val="single" w:sz="4" w:space="0" w:color="000000"/>
              <w:bottom w:val="single" w:sz="4" w:space="0" w:color="000000"/>
              <w:right w:val="single" w:sz="4" w:space="0" w:color="000000"/>
            </w:tcBorders>
          </w:tcPr>
          <w:p w14:paraId="6CBE59CA" w14:textId="08FAB81D" w:rsidR="00106976" w:rsidRPr="00F30C22" w:rsidRDefault="00676030" w:rsidP="000E15CE">
            <w:pPr>
              <w:spacing w:after="0" w:line="240" w:lineRule="auto"/>
              <w:ind w:right="61"/>
              <w:jc w:val="both"/>
              <w:rPr>
                <w:rFonts w:eastAsia="Times New Roman" w:cstheme="minorHAnsi"/>
                <w:b/>
                <w:color w:val="000000"/>
              </w:rPr>
            </w:pPr>
            <w:r w:rsidRPr="00F30C22">
              <w:rPr>
                <w:rFonts w:eastAsia="Times New Roman" w:cstheme="minorHAnsi"/>
                <w:b/>
                <w:color w:val="000000"/>
              </w:rPr>
              <w:t>Certidão Negativa de Débitos Trabalhistas - CNDT</w:t>
            </w:r>
          </w:p>
        </w:tc>
        <w:tc>
          <w:tcPr>
            <w:tcW w:w="3774" w:type="dxa"/>
            <w:tcBorders>
              <w:top w:val="single" w:sz="4" w:space="0" w:color="000000"/>
              <w:left w:val="single" w:sz="4" w:space="0" w:color="000000"/>
              <w:bottom w:val="single" w:sz="4" w:space="0" w:color="000000"/>
              <w:right w:val="single" w:sz="4" w:space="0" w:color="000000"/>
            </w:tcBorders>
          </w:tcPr>
          <w:p w14:paraId="5D878527" w14:textId="1A3C5DB5" w:rsidR="00106976" w:rsidRPr="00F30C22" w:rsidRDefault="00676030" w:rsidP="00425D18">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art. 33, </w:t>
            </w:r>
            <w:r w:rsidRPr="00F30C22">
              <w:rPr>
                <w:rFonts w:cstheme="minorHAnsi"/>
                <w:color w:val="555555"/>
                <w:shd w:val="clear" w:color="auto" w:fill="FFFFFF"/>
              </w:rPr>
              <w:t xml:space="preserve"> </w:t>
            </w:r>
            <w:r w:rsidRPr="00F30C22">
              <w:rPr>
                <w:rFonts w:eastAsia="Times New Roman" w:cstheme="minorHAnsi"/>
                <w:color w:val="000000" w:themeColor="text1"/>
                <w:lang w:eastAsia="pt-BR"/>
              </w:rPr>
              <w:t>§ 2º ,  III,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330C233A" w14:textId="77777777" w:rsidR="00106976" w:rsidRPr="00F30C22" w:rsidRDefault="00106976" w:rsidP="00425D18">
            <w:pPr>
              <w:spacing w:after="0" w:line="240" w:lineRule="auto"/>
              <w:ind w:left="9" w:right="-1" w:hanging="10"/>
              <w:jc w:val="both"/>
              <w:rPr>
                <w:rFonts w:eastAsia="Times New Roman" w:cstheme="minorHAnsi"/>
                <w:b/>
              </w:rPr>
            </w:pPr>
          </w:p>
        </w:tc>
        <w:tc>
          <w:tcPr>
            <w:tcW w:w="847" w:type="dxa"/>
            <w:tcBorders>
              <w:top w:val="single" w:sz="4" w:space="0" w:color="000000"/>
              <w:left w:val="single" w:sz="4" w:space="0" w:color="000000"/>
              <w:bottom w:val="single" w:sz="4" w:space="0" w:color="000000"/>
              <w:right w:val="single" w:sz="4" w:space="0" w:color="000000"/>
            </w:tcBorders>
          </w:tcPr>
          <w:p w14:paraId="73B03DC9" w14:textId="77777777" w:rsidR="00106976" w:rsidRPr="00F30C22" w:rsidRDefault="00106976" w:rsidP="00425D18">
            <w:pPr>
              <w:spacing w:after="0" w:line="240" w:lineRule="auto"/>
              <w:ind w:left="9" w:right="-1" w:hanging="10"/>
              <w:jc w:val="both"/>
              <w:rPr>
                <w:rFonts w:eastAsia="Times New Roman" w:cstheme="minorHAnsi"/>
                <w:b/>
              </w:rPr>
            </w:pPr>
          </w:p>
        </w:tc>
        <w:tc>
          <w:tcPr>
            <w:tcW w:w="1411" w:type="dxa"/>
            <w:tcBorders>
              <w:top w:val="single" w:sz="4" w:space="0" w:color="000000"/>
              <w:left w:val="single" w:sz="4" w:space="0" w:color="000000"/>
              <w:bottom w:val="single" w:sz="4" w:space="0" w:color="000000"/>
              <w:right w:val="single" w:sz="4" w:space="0" w:color="000000"/>
            </w:tcBorders>
          </w:tcPr>
          <w:p w14:paraId="4B3F406E" w14:textId="77777777" w:rsidR="00106976" w:rsidRPr="00F30C22" w:rsidRDefault="00106976" w:rsidP="00425D18">
            <w:pPr>
              <w:spacing w:after="0" w:line="240" w:lineRule="auto"/>
              <w:ind w:left="9" w:right="-1" w:hanging="10"/>
              <w:jc w:val="both"/>
              <w:rPr>
                <w:rFonts w:eastAsia="Times New Roman" w:cstheme="minorHAnsi"/>
                <w:b/>
              </w:rPr>
            </w:pPr>
          </w:p>
        </w:tc>
      </w:tr>
    </w:tbl>
    <w:p w14:paraId="49BBB814" w14:textId="77777777" w:rsidR="00D6732B" w:rsidRPr="00F30C22" w:rsidRDefault="00D6732B" w:rsidP="00034ABA">
      <w:pPr>
        <w:spacing w:after="0" w:line="240" w:lineRule="auto"/>
        <w:rPr>
          <w:rFonts w:eastAsia="Times New Roman" w:cstheme="minorHAnsi"/>
          <w:color w:val="EE0000"/>
          <w:lang w:eastAsia="pt-BR"/>
        </w:rPr>
      </w:pPr>
    </w:p>
    <w:p w14:paraId="277E4DD5" w14:textId="77777777" w:rsidR="00806F45" w:rsidRPr="00F30C22" w:rsidRDefault="00806F45" w:rsidP="00806F45">
      <w:pPr>
        <w:shd w:val="clear" w:color="auto" w:fill="D0CECE" w:themeFill="background2" w:themeFillShade="E6"/>
        <w:spacing w:after="0" w:line="240" w:lineRule="auto"/>
        <w:ind w:firstLine="708"/>
        <w:jc w:val="center"/>
        <w:rPr>
          <w:rFonts w:eastAsia="Times New Roman" w:cstheme="minorHAnsi"/>
          <w:b/>
          <w:bCs/>
          <w:iCs/>
          <w:color w:val="000000" w:themeColor="text1"/>
        </w:rPr>
      </w:pPr>
      <w:r w:rsidRPr="00F30C22">
        <w:rPr>
          <w:rFonts w:eastAsia="Times New Roman" w:cstheme="minorHAnsi"/>
          <w:b/>
          <w:bCs/>
          <w:iCs/>
          <w:color w:val="000000" w:themeColor="text1"/>
        </w:rPr>
        <w:t xml:space="preserve">Verificou-se no Plano de Trabalho ou na proposta de celebração do acordo de cooperação a ocorrência dos seguintes impedimentos/vedações legais: </w:t>
      </w:r>
    </w:p>
    <w:p w14:paraId="337CBAFF" w14:textId="77777777" w:rsidR="00806F45" w:rsidRPr="00F30C22" w:rsidRDefault="00806F45" w:rsidP="00806F45">
      <w:pPr>
        <w:shd w:val="clear" w:color="auto" w:fill="D0CECE" w:themeFill="background2" w:themeFillShade="E6"/>
        <w:spacing w:after="0" w:line="240" w:lineRule="auto"/>
        <w:ind w:firstLine="708"/>
        <w:jc w:val="center"/>
        <w:rPr>
          <w:rFonts w:eastAsia="Times New Roman" w:cstheme="minorHAnsi"/>
          <w:iCs/>
          <w:color w:val="000000" w:themeColor="text1"/>
        </w:rPr>
      </w:pPr>
      <w:r w:rsidRPr="00F30C22">
        <w:rPr>
          <w:rFonts w:eastAsia="Times New Roman" w:cstheme="minorHAnsi"/>
          <w:iCs/>
          <w:color w:val="000000" w:themeColor="text1"/>
        </w:rPr>
        <w:t>OBS: Em caso da presença de algum dos impedimentos abaixo elencados, o Plano de trabalho não poderá ser aprovado e a proposta não poderá ter seguimento.</w:t>
      </w:r>
    </w:p>
    <w:p w14:paraId="531EA193" w14:textId="77777777" w:rsidR="00806F45" w:rsidRPr="00F30C22" w:rsidRDefault="00806F45" w:rsidP="00806F45">
      <w:pPr>
        <w:spacing w:after="0" w:line="240" w:lineRule="auto"/>
        <w:rPr>
          <w:rFonts w:eastAsia="Times New Roman" w:cstheme="minorHAnsi"/>
          <w:iCs/>
          <w:color w:val="000000" w:themeColor="text1"/>
        </w:rPr>
      </w:pPr>
    </w:p>
    <w:tbl>
      <w:tblPr>
        <w:tblpPr w:leftFromText="141" w:rightFromText="141" w:vertAnchor="text" w:horzAnchor="margin" w:tblpXSpec="center" w:tblpY="2"/>
        <w:tblW w:w="11342" w:type="dxa"/>
        <w:tblCellMar>
          <w:top w:w="13" w:type="dxa"/>
          <w:right w:w="48" w:type="dxa"/>
        </w:tblCellMar>
        <w:tblLook w:val="04A0" w:firstRow="1" w:lastRow="0" w:firstColumn="1" w:lastColumn="0" w:noHBand="0" w:noVBand="1"/>
      </w:tblPr>
      <w:tblGrid>
        <w:gridCol w:w="559"/>
        <w:gridCol w:w="4047"/>
        <w:gridCol w:w="3774"/>
        <w:gridCol w:w="704"/>
        <w:gridCol w:w="847"/>
        <w:gridCol w:w="1411"/>
      </w:tblGrid>
      <w:tr w:rsidR="00336C0F" w:rsidRPr="00F30C22" w14:paraId="61E0CC13" w14:textId="77777777" w:rsidTr="003E670A">
        <w:trPr>
          <w:trHeight w:val="686"/>
        </w:trPr>
        <w:tc>
          <w:tcPr>
            <w:tcW w:w="559" w:type="dxa"/>
            <w:tcBorders>
              <w:top w:val="single" w:sz="4" w:space="0" w:color="000000"/>
              <w:left w:val="single" w:sz="4" w:space="0" w:color="000000"/>
              <w:bottom w:val="single" w:sz="4" w:space="0" w:color="000000"/>
              <w:right w:val="single" w:sz="4" w:space="0" w:color="000000"/>
            </w:tcBorders>
          </w:tcPr>
          <w:p w14:paraId="5929758B"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 xml:space="preserve">Nº </w:t>
            </w:r>
          </w:p>
        </w:tc>
        <w:tc>
          <w:tcPr>
            <w:tcW w:w="4047" w:type="dxa"/>
            <w:tcBorders>
              <w:top w:val="single" w:sz="4" w:space="0" w:color="000000"/>
              <w:left w:val="single" w:sz="4" w:space="0" w:color="000000"/>
              <w:bottom w:val="single" w:sz="4" w:space="0" w:color="000000"/>
              <w:right w:val="single" w:sz="4" w:space="0" w:color="000000"/>
            </w:tcBorders>
          </w:tcPr>
          <w:p w14:paraId="268F39FA" w14:textId="77777777" w:rsidR="00806F45" w:rsidRPr="00F30C22" w:rsidRDefault="00806F45" w:rsidP="003E670A">
            <w:pPr>
              <w:spacing w:after="0" w:line="240" w:lineRule="auto"/>
              <w:ind w:left="9" w:right="-1" w:hanging="10"/>
              <w:jc w:val="both"/>
              <w:rPr>
                <w:rFonts w:eastAsia="Times New Roman" w:cstheme="minorHAnsi"/>
                <w:b/>
                <w:color w:val="000000" w:themeColor="text1"/>
                <w:lang w:eastAsia="pt-BR"/>
              </w:rPr>
            </w:pPr>
            <w:r w:rsidRPr="00F30C22">
              <w:rPr>
                <w:rFonts w:eastAsia="Times New Roman" w:cstheme="minorHAnsi"/>
                <w:b/>
                <w:color w:val="000000" w:themeColor="text1"/>
              </w:rPr>
              <w:t>ATOS/DOCUMENTOS</w:t>
            </w:r>
          </w:p>
        </w:tc>
        <w:tc>
          <w:tcPr>
            <w:tcW w:w="3774" w:type="dxa"/>
            <w:tcBorders>
              <w:top w:val="single" w:sz="4" w:space="0" w:color="000000"/>
              <w:left w:val="single" w:sz="4" w:space="0" w:color="000000"/>
              <w:bottom w:val="single" w:sz="4" w:space="0" w:color="000000"/>
              <w:right w:val="single" w:sz="4" w:space="0" w:color="000000"/>
            </w:tcBorders>
          </w:tcPr>
          <w:p w14:paraId="5FAFF58C" w14:textId="77777777" w:rsidR="00806F45" w:rsidRPr="00F30C22" w:rsidRDefault="00806F45" w:rsidP="003E670A">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b/>
                <w:color w:val="000000" w:themeColor="text1"/>
              </w:rPr>
              <w:t>NORMAS</w:t>
            </w:r>
          </w:p>
        </w:tc>
        <w:tc>
          <w:tcPr>
            <w:tcW w:w="704" w:type="dxa"/>
            <w:tcBorders>
              <w:top w:val="single" w:sz="4" w:space="0" w:color="000000"/>
              <w:left w:val="single" w:sz="4" w:space="0" w:color="000000"/>
              <w:bottom w:val="single" w:sz="4" w:space="0" w:color="000000"/>
              <w:right w:val="single" w:sz="4" w:space="0" w:color="000000"/>
            </w:tcBorders>
          </w:tcPr>
          <w:p w14:paraId="7C6BF1DE"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SIM</w:t>
            </w:r>
          </w:p>
        </w:tc>
        <w:tc>
          <w:tcPr>
            <w:tcW w:w="847" w:type="dxa"/>
            <w:tcBorders>
              <w:top w:val="single" w:sz="4" w:space="0" w:color="000000"/>
              <w:left w:val="single" w:sz="4" w:space="0" w:color="000000"/>
              <w:bottom w:val="single" w:sz="4" w:space="0" w:color="000000"/>
              <w:right w:val="single" w:sz="4" w:space="0" w:color="000000"/>
            </w:tcBorders>
          </w:tcPr>
          <w:p w14:paraId="542AD512"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NÃO</w:t>
            </w:r>
          </w:p>
        </w:tc>
        <w:tc>
          <w:tcPr>
            <w:tcW w:w="1411" w:type="dxa"/>
            <w:tcBorders>
              <w:top w:val="single" w:sz="4" w:space="0" w:color="000000"/>
              <w:left w:val="single" w:sz="4" w:space="0" w:color="000000"/>
              <w:bottom w:val="single" w:sz="4" w:space="0" w:color="000000"/>
              <w:right w:val="single" w:sz="4" w:space="0" w:color="000000"/>
            </w:tcBorders>
          </w:tcPr>
          <w:p w14:paraId="0A3D0476"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OBS/FLS/ID</w:t>
            </w:r>
          </w:p>
        </w:tc>
      </w:tr>
      <w:tr w:rsidR="00336C0F" w:rsidRPr="00F30C22" w14:paraId="64947F40" w14:textId="77777777" w:rsidTr="003E670A">
        <w:trPr>
          <w:trHeight w:val="686"/>
        </w:trPr>
        <w:tc>
          <w:tcPr>
            <w:tcW w:w="559" w:type="dxa"/>
            <w:tcBorders>
              <w:top w:val="single" w:sz="4" w:space="0" w:color="000000"/>
              <w:left w:val="single" w:sz="4" w:space="0" w:color="000000"/>
              <w:bottom w:val="single" w:sz="4" w:space="0" w:color="000000"/>
              <w:right w:val="single" w:sz="4" w:space="0" w:color="000000"/>
            </w:tcBorders>
          </w:tcPr>
          <w:p w14:paraId="0801F15D" w14:textId="77777777" w:rsidR="00806F45" w:rsidRPr="00F30C22" w:rsidRDefault="00806F45" w:rsidP="003E670A">
            <w:pPr>
              <w:spacing w:after="0" w:line="240" w:lineRule="auto"/>
              <w:ind w:right="-1"/>
              <w:jc w:val="both"/>
              <w:rPr>
                <w:rFonts w:eastAsia="Times New Roman" w:cstheme="minorHAnsi"/>
                <w:b/>
                <w:color w:val="000000" w:themeColor="text1"/>
              </w:rPr>
            </w:pPr>
            <w:bookmarkStart w:id="4" w:name="_Hlk172726791"/>
          </w:p>
          <w:p w14:paraId="4D9524F2" w14:textId="77777777" w:rsidR="00806F45" w:rsidRPr="00F30C22" w:rsidRDefault="00806F45" w:rsidP="003E670A">
            <w:pPr>
              <w:spacing w:after="0" w:line="240" w:lineRule="auto"/>
              <w:ind w:right="-1"/>
              <w:jc w:val="both"/>
              <w:rPr>
                <w:rFonts w:eastAsia="Times New Roman" w:cstheme="minorHAnsi"/>
                <w:b/>
                <w:color w:val="000000" w:themeColor="text1"/>
              </w:rPr>
            </w:pPr>
          </w:p>
          <w:p w14:paraId="6DB73F8A" w14:textId="69CDFFAC" w:rsidR="00806F45" w:rsidRPr="00F30C22" w:rsidRDefault="006B1211" w:rsidP="003E670A">
            <w:pPr>
              <w:spacing w:after="0" w:line="240" w:lineRule="auto"/>
              <w:ind w:right="-1"/>
              <w:jc w:val="both"/>
              <w:rPr>
                <w:rFonts w:eastAsia="Times New Roman" w:cstheme="minorHAnsi"/>
                <w:b/>
                <w:color w:val="000000" w:themeColor="text1"/>
              </w:rPr>
            </w:pPr>
            <w:r w:rsidRPr="00F30C22">
              <w:rPr>
                <w:rFonts w:eastAsia="Times New Roman" w:cstheme="minorHAnsi"/>
                <w:b/>
                <w:color w:val="000000" w:themeColor="text1"/>
              </w:rPr>
              <w:t>36</w:t>
            </w:r>
          </w:p>
        </w:tc>
        <w:tc>
          <w:tcPr>
            <w:tcW w:w="4047" w:type="dxa"/>
            <w:tcBorders>
              <w:top w:val="single" w:sz="4" w:space="0" w:color="000000"/>
              <w:left w:val="single" w:sz="4" w:space="0" w:color="000000"/>
              <w:bottom w:val="single" w:sz="4" w:space="0" w:color="000000"/>
              <w:right w:val="single" w:sz="4" w:space="0" w:color="000000"/>
            </w:tcBorders>
          </w:tcPr>
          <w:p w14:paraId="2A0D72FE" w14:textId="77777777" w:rsidR="00806F45" w:rsidRPr="00F30C22" w:rsidRDefault="00806F45" w:rsidP="003E670A">
            <w:pPr>
              <w:spacing w:after="0" w:line="240" w:lineRule="auto"/>
              <w:ind w:left="9" w:right="-1" w:hanging="10"/>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A entidade não está regularmente constituída a ou, se estrangeira, não esteja autorizada a funcionar no território nacional.</w:t>
            </w:r>
          </w:p>
        </w:tc>
        <w:tc>
          <w:tcPr>
            <w:tcW w:w="3774" w:type="dxa"/>
            <w:tcBorders>
              <w:top w:val="single" w:sz="4" w:space="0" w:color="000000"/>
              <w:left w:val="single" w:sz="4" w:space="0" w:color="000000"/>
              <w:bottom w:val="single" w:sz="4" w:space="0" w:color="000000"/>
              <w:right w:val="single" w:sz="4" w:space="0" w:color="000000"/>
            </w:tcBorders>
          </w:tcPr>
          <w:p w14:paraId="61013670" w14:textId="4E238597" w:rsidR="00806F45" w:rsidRPr="00F30C22" w:rsidRDefault="00806F45" w:rsidP="003E670A">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art. 34, caput,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0692616D"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38B033F1"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5AC577DF"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r>
      <w:bookmarkEnd w:id="4"/>
      <w:tr w:rsidR="00336C0F" w:rsidRPr="00F30C22" w14:paraId="1C5D833E" w14:textId="77777777" w:rsidTr="00C970BA">
        <w:trPr>
          <w:trHeight w:val="37"/>
        </w:trPr>
        <w:tc>
          <w:tcPr>
            <w:tcW w:w="559" w:type="dxa"/>
            <w:tcBorders>
              <w:top w:val="single" w:sz="4" w:space="0" w:color="000000"/>
              <w:left w:val="single" w:sz="4" w:space="0" w:color="000000"/>
              <w:bottom w:val="single" w:sz="4" w:space="0" w:color="000000"/>
              <w:right w:val="single" w:sz="4" w:space="0" w:color="000000"/>
            </w:tcBorders>
          </w:tcPr>
          <w:p w14:paraId="2FE2A0E7"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244391EA"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4F41893C"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203AAABA"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05B45294"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6C1588E7" w14:textId="232635C5" w:rsidR="00806F45" w:rsidRPr="00F30C22" w:rsidRDefault="009A1294" w:rsidP="003E670A">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37</w:t>
            </w:r>
          </w:p>
          <w:p w14:paraId="14099904" w14:textId="77777777" w:rsidR="00806F45" w:rsidRPr="00F30C22" w:rsidRDefault="00806F45" w:rsidP="00EF3689">
            <w:pPr>
              <w:spacing w:after="0" w:line="240" w:lineRule="auto"/>
              <w:ind w:right="-1"/>
              <w:jc w:val="both"/>
              <w:rPr>
                <w:rFonts w:eastAsia="Times New Roman" w:cstheme="minorHAnsi"/>
                <w:b/>
                <w:color w:val="000000" w:themeColor="text1"/>
              </w:rPr>
            </w:pPr>
          </w:p>
          <w:p w14:paraId="60EAD7B5" w14:textId="77777777" w:rsidR="00806F45" w:rsidRPr="00F30C22" w:rsidRDefault="00806F45" w:rsidP="00EF3689">
            <w:pPr>
              <w:spacing w:after="0" w:line="240" w:lineRule="auto"/>
              <w:ind w:right="-1"/>
              <w:jc w:val="both"/>
              <w:rPr>
                <w:rFonts w:eastAsia="Times New Roman" w:cstheme="minorHAnsi"/>
                <w:b/>
                <w:color w:val="000000" w:themeColor="text1"/>
              </w:rPr>
            </w:pPr>
          </w:p>
          <w:p w14:paraId="2C62338A"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4E60077A"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550BC50F"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4047" w:type="dxa"/>
            <w:tcBorders>
              <w:top w:val="single" w:sz="4" w:space="0" w:color="000000"/>
              <w:left w:val="single" w:sz="4" w:space="0" w:color="000000"/>
              <w:bottom w:val="single" w:sz="4" w:space="0" w:color="000000"/>
              <w:right w:val="single" w:sz="4" w:space="0" w:color="000000"/>
            </w:tcBorders>
          </w:tcPr>
          <w:p w14:paraId="3F93C650" w14:textId="77777777" w:rsidR="00806F45" w:rsidRPr="00F30C22" w:rsidRDefault="00806F45" w:rsidP="003E670A">
            <w:pPr>
              <w:spacing w:after="0" w:line="240" w:lineRule="auto"/>
              <w:ind w:left="14"/>
              <w:jc w:val="both"/>
              <w:rPr>
                <w:rFonts w:cstheme="minorHAnsi"/>
                <w:color w:val="000000" w:themeColor="text1"/>
              </w:rPr>
            </w:pPr>
            <w:r w:rsidRPr="00F30C22">
              <w:rPr>
                <w:rFonts w:eastAsia="Times New Roman" w:cstheme="minorHAnsi"/>
                <w:b/>
                <w:color w:val="000000" w:themeColor="text1"/>
                <w:lang w:eastAsia="pt-BR"/>
              </w:rPr>
              <w:t xml:space="preserve">O objeto envolve </w:t>
            </w:r>
            <w:r w:rsidRPr="00F30C22">
              <w:rPr>
                <w:rFonts w:cstheme="minorHAnsi"/>
                <w:color w:val="000000" w:themeColor="text1"/>
                <w:shd w:val="clear" w:color="auto" w:fill="FFFFFF"/>
              </w:rPr>
              <w:t xml:space="preserve"> </w:t>
            </w:r>
            <w:r w:rsidRPr="00F30C22">
              <w:rPr>
                <w:rFonts w:eastAsia="Times New Roman" w:cstheme="minorHAnsi"/>
                <w:b/>
                <w:color w:val="000000" w:themeColor="text1"/>
                <w:lang w:eastAsia="pt-BR"/>
              </w:rPr>
              <w:t>comodato, doação de bens ou outras formas de  compartilhamento patrimonial e a entidade está omissa no dever de prestar contas de parceria anteriormente celebrada.</w:t>
            </w:r>
          </w:p>
          <w:p w14:paraId="232BBA30" w14:textId="77777777" w:rsidR="00806F45" w:rsidRPr="00F30C22" w:rsidRDefault="00806F45" w:rsidP="003E670A">
            <w:pPr>
              <w:spacing w:after="0" w:line="240" w:lineRule="auto"/>
              <w:ind w:left="735" w:right="123"/>
              <w:jc w:val="both"/>
              <w:rPr>
                <w:rFonts w:eastAsia="Times New Roman" w:cstheme="minorHAnsi"/>
                <w:b/>
                <w:color w:val="000000" w:themeColor="text1"/>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5F929615" w14:textId="7FD635A7" w:rsidR="00806F45" w:rsidRPr="00F30C22" w:rsidRDefault="00806F45" w:rsidP="003E670A">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art. 34,</w:t>
            </w:r>
            <w:r w:rsidR="0015515B" w:rsidRPr="00F30C22">
              <w:rPr>
                <w:rFonts w:eastAsia="Times New Roman" w:cstheme="minorHAnsi"/>
                <w:color w:val="000000" w:themeColor="text1"/>
                <w:lang w:eastAsia="pt-BR"/>
              </w:rPr>
              <w:t xml:space="preserve">  § 1º,</w:t>
            </w:r>
            <w:r w:rsidRPr="00F30C22">
              <w:rPr>
                <w:rFonts w:eastAsia="Times New Roman" w:cstheme="minorHAnsi"/>
                <w:color w:val="000000" w:themeColor="text1"/>
                <w:lang w:eastAsia="pt-BR"/>
              </w:rPr>
              <w:t xml:space="preserve"> I,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15948AE2"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7EA0BF1D"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77D0B285"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r>
      <w:tr w:rsidR="00336C0F" w:rsidRPr="00F30C22" w14:paraId="53C360E8" w14:textId="77777777" w:rsidTr="003E670A">
        <w:trPr>
          <w:trHeight w:val="3166"/>
        </w:trPr>
        <w:tc>
          <w:tcPr>
            <w:tcW w:w="559" w:type="dxa"/>
            <w:tcBorders>
              <w:top w:val="single" w:sz="4" w:space="0" w:color="000000"/>
              <w:left w:val="single" w:sz="4" w:space="0" w:color="000000"/>
              <w:bottom w:val="single" w:sz="4" w:space="0" w:color="000000"/>
              <w:right w:val="single" w:sz="4" w:space="0" w:color="000000"/>
            </w:tcBorders>
          </w:tcPr>
          <w:p w14:paraId="4A809CCB"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430BE539"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3A658E81"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6518B9B0"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00987214"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735D1446" w14:textId="6010EF5F" w:rsidR="00806F45" w:rsidRPr="00F30C22" w:rsidRDefault="00F90F90" w:rsidP="003E670A">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38</w:t>
            </w:r>
          </w:p>
        </w:tc>
        <w:tc>
          <w:tcPr>
            <w:tcW w:w="4047" w:type="dxa"/>
            <w:tcBorders>
              <w:top w:val="single" w:sz="4" w:space="0" w:color="000000"/>
              <w:left w:val="single" w:sz="4" w:space="0" w:color="000000"/>
              <w:bottom w:val="single" w:sz="4" w:space="0" w:color="000000"/>
              <w:right w:val="single" w:sz="4" w:space="0" w:color="000000"/>
            </w:tcBorders>
          </w:tcPr>
          <w:p w14:paraId="54DFA54F"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 xml:space="preserve">O objeto envolve </w:t>
            </w:r>
            <w:r w:rsidRPr="00F30C22">
              <w:rPr>
                <w:rFonts w:cstheme="minorHAnsi"/>
                <w:color w:val="000000" w:themeColor="text1"/>
                <w:shd w:val="clear" w:color="auto" w:fill="FFFFFF"/>
              </w:rPr>
              <w:t xml:space="preserve"> </w:t>
            </w:r>
            <w:r w:rsidRPr="00F30C22">
              <w:rPr>
                <w:rFonts w:eastAsia="Times New Roman" w:cstheme="minorHAnsi"/>
                <w:b/>
                <w:color w:val="000000" w:themeColor="text1"/>
                <w:lang w:eastAsia="pt-BR"/>
              </w:rPr>
              <w:t>comodato, doação de bens ou outras formas de  compartilhamento patrimonial e a entidade tenha como dirigente membro de Poder ou do Ministério Público, ou dirigente de órgão ou entidade da administração pública da mesma esfera governamental na qual será celebrado o acordo de cooperação, estendendo-se a vedação aos respectivos cônjuges ou companheiros, bem como parentes em linha reta, colateral ou por afinidade, até o segundo grau.</w:t>
            </w:r>
          </w:p>
          <w:p w14:paraId="22D5B206"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p>
          <w:p w14:paraId="7B1B605A" w14:textId="4DB19A88" w:rsidR="00806F45" w:rsidRPr="00F30C22" w:rsidRDefault="00806F45" w:rsidP="003E670A">
            <w:pPr>
              <w:spacing w:after="0" w:line="240" w:lineRule="auto"/>
              <w:ind w:left="14"/>
              <w:jc w:val="both"/>
              <w:rPr>
                <w:rFonts w:eastAsia="Times New Roman" w:cstheme="minorHAnsi"/>
                <w:bCs/>
                <w:color w:val="000000" w:themeColor="text1"/>
                <w:lang w:eastAsia="pt-BR"/>
              </w:rPr>
            </w:pPr>
            <w:r w:rsidRPr="00F30C22">
              <w:rPr>
                <w:rFonts w:eastAsia="Times New Roman" w:cstheme="minorHAnsi"/>
                <w:bCs/>
                <w:color w:val="000000" w:themeColor="text1"/>
                <w:lang w:eastAsia="pt-BR"/>
              </w:rPr>
              <w:t xml:space="preserve">OBS.: </w:t>
            </w:r>
            <w:r w:rsidRPr="00F30C22">
              <w:rPr>
                <w:rFonts w:cstheme="minorHAnsi"/>
                <w:color w:val="000000" w:themeColor="text1"/>
                <w:shd w:val="clear" w:color="auto" w:fill="FFFFFF"/>
              </w:rPr>
              <w:t xml:space="preserve"> este impedimento/vedação </w:t>
            </w:r>
            <w:r w:rsidRPr="00F30C22">
              <w:rPr>
                <w:rFonts w:eastAsia="Times New Roman" w:cstheme="minorHAnsi"/>
                <w:bCs/>
                <w:color w:val="000000" w:themeColor="text1"/>
                <w:lang w:eastAsia="pt-BR"/>
              </w:rPr>
              <w:t>não se aplica à celebração de acordo de cooperação com organizações da sociedade civil que, pela sua própria natureza, sejam constituídas pelas autoridades referidas naquele inciso, sendo vedado que a mesma pessoa figure simultaneamente, como dirigente e administrador público no acordo de cooperação.</w:t>
            </w:r>
            <w:r w:rsidR="00331925" w:rsidRPr="00F30C22">
              <w:rPr>
                <w:rFonts w:eastAsia="Times New Roman" w:cstheme="minorHAnsi"/>
                <w:bCs/>
                <w:color w:val="000000" w:themeColor="text1"/>
                <w:lang w:eastAsia="pt-BR"/>
              </w:rPr>
              <w:t xml:space="preserve"> (art.  34</w:t>
            </w:r>
            <w:r w:rsidR="00434E74" w:rsidRPr="00F30C22">
              <w:rPr>
                <w:rFonts w:eastAsia="Times New Roman" w:cstheme="minorHAnsi"/>
                <w:bCs/>
                <w:color w:val="000000" w:themeColor="text1"/>
                <w:lang w:eastAsia="pt-BR"/>
              </w:rPr>
              <w:t xml:space="preserve">, </w:t>
            </w:r>
            <w:r w:rsidR="00434E74" w:rsidRPr="00F30C22">
              <w:rPr>
                <w:rFonts w:cstheme="minorHAnsi"/>
                <w:color w:val="555555"/>
                <w:shd w:val="clear" w:color="auto" w:fill="FFFFFF"/>
              </w:rPr>
              <w:t xml:space="preserve"> </w:t>
            </w:r>
            <w:r w:rsidR="00434E74" w:rsidRPr="00F30C22">
              <w:rPr>
                <w:rFonts w:eastAsia="Times New Roman" w:cstheme="minorHAnsi"/>
                <w:bCs/>
                <w:color w:val="000000" w:themeColor="text1"/>
                <w:lang w:eastAsia="pt-BR"/>
              </w:rPr>
              <w:t xml:space="preserve">§ 2º , da </w:t>
            </w:r>
            <w:r w:rsidR="00434E74" w:rsidRPr="00F30C22">
              <w:rPr>
                <w:rFonts w:eastAsia="Times New Roman" w:cstheme="minorHAnsi"/>
                <w:color w:val="000000" w:themeColor="text1"/>
                <w:lang w:eastAsia="pt-BR"/>
              </w:rPr>
              <w:t xml:space="preserve"> Portaria SEGES/MGI nº 3.506, de 2025)</w:t>
            </w:r>
          </w:p>
        </w:tc>
        <w:tc>
          <w:tcPr>
            <w:tcW w:w="3774" w:type="dxa"/>
            <w:tcBorders>
              <w:top w:val="single" w:sz="4" w:space="0" w:color="000000"/>
              <w:left w:val="single" w:sz="4" w:space="0" w:color="000000"/>
              <w:bottom w:val="single" w:sz="4" w:space="0" w:color="000000"/>
              <w:right w:val="single" w:sz="4" w:space="0" w:color="000000"/>
            </w:tcBorders>
          </w:tcPr>
          <w:p w14:paraId="644C442B" w14:textId="49CC868B" w:rsidR="00806F45" w:rsidRPr="00F30C22" w:rsidRDefault="00806F45" w:rsidP="003E670A">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art. 34, II, </w:t>
            </w:r>
            <w:r w:rsidRPr="00F30C22">
              <w:rPr>
                <w:rFonts w:cstheme="minorHAnsi"/>
                <w:color w:val="000000" w:themeColor="text1"/>
                <w:shd w:val="clear" w:color="auto" w:fill="FFFFFF"/>
              </w:rPr>
              <w:t xml:space="preserve"> </w:t>
            </w:r>
            <w:r w:rsidRPr="00F30C22">
              <w:rPr>
                <w:rFonts w:eastAsia="Times New Roman" w:cstheme="minorHAnsi"/>
                <w:color w:val="000000" w:themeColor="text1"/>
                <w:lang w:eastAsia="pt-BR"/>
              </w:rPr>
              <w:t xml:space="preserve">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5CE01FFA"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1D37AB6A"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7BB7C311"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r>
      <w:tr w:rsidR="00336C0F" w:rsidRPr="00F30C22" w14:paraId="2A36C2DF" w14:textId="77777777" w:rsidTr="00517C10">
        <w:trPr>
          <w:trHeight w:val="686"/>
        </w:trPr>
        <w:tc>
          <w:tcPr>
            <w:tcW w:w="559" w:type="dxa"/>
            <w:tcBorders>
              <w:top w:val="single" w:sz="4" w:space="0" w:color="000000"/>
              <w:left w:val="single" w:sz="4" w:space="0" w:color="000000"/>
              <w:bottom w:val="single" w:sz="4" w:space="0" w:color="000000"/>
              <w:right w:val="single" w:sz="4" w:space="0" w:color="000000"/>
            </w:tcBorders>
          </w:tcPr>
          <w:p w14:paraId="09697655"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2DED4A63"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034B7197"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0051551F"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4B3B40A2"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3B2B646F"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0AB8BAE3"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p w14:paraId="6BE651A8" w14:textId="6D096BE9" w:rsidR="00806F45" w:rsidRPr="00F30C22" w:rsidRDefault="0088096D" w:rsidP="003E670A">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39</w:t>
            </w:r>
          </w:p>
        </w:tc>
        <w:tc>
          <w:tcPr>
            <w:tcW w:w="4047" w:type="dxa"/>
            <w:tcBorders>
              <w:top w:val="single" w:sz="4" w:space="0" w:color="000000"/>
              <w:left w:val="single" w:sz="4" w:space="0" w:color="000000"/>
              <w:bottom w:val="single" w:sz="4" w:space="0" w:color="000000"/>
              <w:right w:val="single" w:sz="4" w:space="0" w:color="000000"/>
            </w:tcBorders>
          </w:tcPr>
          <w:p w14:paraId="7DD786E6"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 xml:space="preserve">O objeto envolve </w:t>
            </w:r>
            <w:r w:rsidRPr="00F30C22">
              <w:rPr>
                <w:rFonts w:cstheme="minorHAnsi"/>
                <w:color w:val="000000" w:themeColor="text1"/>
                <w:shd w:val="clear" w:color="auto" w:fill="FFFFFF"/>
              </w:rPr>
              <w:t xml:space="preserve"> </w:t>
            </w:r>
            <w:r w:rsidRPr="00F30C22">
              <w:rPr>
                <w:rFonts w:eastAsia="Times New Roman" w:cstheme="minorHAnsi"/>
                <w:b/>
                <w:color w:val="000000" w:themeColor="text1"/>
                <w:lang w:eastAsia="pt-BR"/>
              </w:rPr>
              <w:t>comodato, doação de bens ou outras formas de  compartilhamento patrimonial e a entidade tenha entre seus dirigentes:</w:t>
            </w:r>
          </w:p>
          <w:p w14:paraId="505F22E9"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p>
          <w:p w14:paraId="6CCB1A23"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a) cujas contas relativas a parcerias tenham sido julgadas irregulares ou rejeitadas por Tribunal ou Conselho de Contas de qualquer esfera da Federação, em decisão irrecorrível, nos últimos 8 (oito) anos;</w:t>
            </w:r>
          </w:p>
          <w:p w14:paraId="46B69438"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p>
          <w:p w14:paraId="65610A93"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b) julgada responsável por falta grave e inabilitada para o exercício de cargo em comissão ou função de confiança, enquanto durar a inabilitação;</w:t>
            </w:r>
          </w:p>
          <w:p w14:paraId="56DF8843"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p>
          <w:p w14:paraId="587B4A87"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c) considerada responsável por ato de improbidade, enquanto durarem os prazos estabelecidos nos incisos I, II e III do art. 12 da Lei nº 8.429, de 2 de junho de 1992.</w:t>
            </w:r>
          </w:p>
          <w:p w14:paraId="0CE7153B"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p>
          <w:p w14:paraId="18263966" w14:textId="77777777" w:rsidR="00806F45" w:rsidRPr="00F30C22" w:rsidRDefault="00806F45" w:rsidP="003E670A">
            <w:pPr>
              <w:spacing w:after="0" w:line="240" w:lineRule="auto"/>
              <w:ind w:left="14"/>
              <w:jc w:val="both"/>
              <w:rPr>
                <w:rFonts w:eastAsia="Times New Roman" w:cstheme="minorHAnsi"/>
                <w:b/>
                <w:color w:val="000000" w:themeColor="text1"/>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0D74C40B" w14:textId="4150364B" w:rsidR="00806F45" w:rsidRPr="00F30C22" w:rsidRDefault="00806F45" w:rsidP="003E670A">
            <w:pPr>
              <w:spacing w:after="0" w:line="240" w:lineRule="auto"/>
              <w:ind w:left="9" w:right="-1" w:hanging="10"/>
              <w:jc w:val="both"/>
              <w:rPr>
                <w:rFonts w:eastAsia="Times New Roman" w:cstheme="minorHAnsi"/>
                <w:color w:val="000000" w:themeColor="text1"/>
                <w:lang w:eastAsia="pt-BR"/>
              </w:rPr>
            </w:pPr>
            <w:r w:rsidRPr="00F30C22">
              <w:rPr>
                <w:rFonts w:eastAsia="Times New Roman" w:cstheme="minorHAnsi"/>
                <w:color w:val="000000" w:themeColor="text1"/>
                <w:lang w:eastAsia="pt-BR"/>
              </w:rPr>
              <w:t>art. 34,</w:t>
            </w:r>
            <w:r w:rsidR="006C2769" w:rsidRPr="00F30C22">
              <w:rPr>
                <w:rFonts w:eastAsia="Times New Roman" w:cstheme="minorHAnsi"/>
                <w:color w:val="000000" w:themeColor="text1"/>
                <w:lang w:eastAsia="pt-BR"/>
              </w:rPr>
              <w:t xml:space="preserve"> </w:t>
            </w:r>
            <w:r w:rsidR="006C2769" w:rsidRPr="00F30C22">
              <w:rPr>
                <w:rFonts w:cstheme="minorHAnsi"/>
                <w:color w:val="555555"/>
                <w:shd w:val="clear" w:color="auto" w:fill="FFFFFF"/>
              </w:rPr>
              <w:t xml:space="preserve"> </w:t>
            </w:r>
            <w:r w:rsidR="006C2769" w:rsidRPr="00F30C22">
              <w:rPr>
                <w:rFonts w:eastAsia="Times New Roman" w:cstheme="minorHAnsi"/>
                <w:color w:val="000000" w:themeColor="text1"/>
                <w:lang w:eastAsia="pt-BR"/>
              </w:rPr>
              <w:t>§ 1º ,</w:t>
            </w:r>
            <w:r w:rsidRPr="00F30C22">
              <w:rPr>
                <w:rFonts w:eastAsia="Times New Roman" w:cstheme="minorHAnsi"/>
                <w:color w:val="000000" w:themeColor="text1"/>
                <w:lang w:eastAsia="pt-BR"/>
              </w:rPr>
              <w:t xml:space="preserve"> </w:t>
            </w:r>
            <w:r w:rsidR="006C2769" w:rsidRPr="00F30C22">
              <w:rPr>
                <w:rFonts w:eastAsia="Times New Roman" w:cstheme="minorHAnsi"/>
                <w:color w:val="000000" w:themeColor="text1"/>
                <w:lang w:eastAsia="pt-BR"/>
              </w:rPr>
              <w:t>III</w:t>
            </w:r>
            <w:r w:rsidRPr="00F30C22">
              <w:rPr>
                <w:rFonts w:eastAsia="Times New Roman" w:cstheme="minorHAnsi"/>
                <w:color w:val="000000" w:themeColor="text1"/>
                <w:lang w:eastAsia="pt-BR"/>
              </w:rPr>
              <w:t xml:space="preserve">, alíneas a, </w:t>
            </w:r>
            <w:r w:rsidR="00517C10" w:rsidRPr="00F30C22">
              <w:rPr>
                <w:rFonts w:eastAsia="Times New Roman" w:cstheme="minorHAnsi"/>
                <w:color w:val="000000" w:themeColor="text1"/>
                <w:lang w:eastAsia="pt-BR"/>
              </w:rPr>
              <w:t>b,</w:t>
            </w:r>
            <w:r w:rsidRPr="00F30C22">
              <w:rPr>
                <w:rFonts w:eastAsia="Times New Roman" w:cstheme="minorHAnsi"/>
                <w:color w:val="000000" w:themeColor="text1"/>
                <w:lang w:eastAsia="pt-BR"/>
              </w:rPr>
              <w:t xml:space="preserve"> c, da Portaria SEGES/MGI nº 3.506, de 2025.</w:t>
            </w:r>
          </w:p>
        </w:tc>
        <w:tc>
          <w:tcPr>
            <w:tcW w:w="704" w:type="dxa"/>
            <w:tcBorders>
              <w:top w:val="single" w:sz="4" w:space="0" w:color="000000"/>
              <w:left w:val="single" w:sz="4" w:space="0" w:color="000000"/>
              <w:bottom w:val="single" w:sz="4" w:space="0" w:color="000000"/>
              <w:right w:val="single" w:sz="4" w:space="0" w:color="000000"/>
            </w:tcBorders>
          </w:tcPr>
          <w:p w14:paraId="53918022"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0FED83A7"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25E05557" w14:textId="77777777" w:rsidR="00806F45" w:rsidRPr="00F30C22" w:rsidRDefault="00806F45" w:rsidP="003E670A">
            <w:pPr>
              <w:spacing w:after="0" w:line="240" w:lineRule="auto"/>
              <w:ind w:left="9" w:right="-1" w:hanging="10"/>
              <w:jc w:val="both"/>
              <w:rPr>
                <w:rFonts w:eastAsia="Times New Roman" w:cstheme="minorHAnsi"/>
                <w:b/>
                <w:color w:val="000000" w:themeColor="text1"/>
              </w:rPr>
            </w:pPr>
          </w:p>
        </w:tc>
      </w:tr>
    </w:tbl>
    <w:p w14:paraId="0D7AACC7" w14:textId="77777777" w:rsidR="005F6C10" w:rsidRDefault="005F6C10" w:rsidP="00034ABA">
      <w:pPr>
        <w:spacing w:after="0" w:line="240" w:lineRule="auto"/>
        <w:rPr>
          <w:rFonts w:eastAsia="Times New Roman" w:cstheme="minorHAnsi"/>
          <w:color w:val="000000" w:themeColor="text1"/>
          <w:lang w:eastAsia="pt-BR"/>
        </w:rPr>
      </w:pPr>
    </w:p>
    <w:p w14:paraId="0E678732" w14:textId="77777777" w:rsidR="00AB729E" w:rsidRPr="00F30C22" w:rsidRDefault="00AB729E" w:rsidP="00034ABA">
      <w:pPr>
        <w:spacing w:after="0" w:line="240" w:lineRule="auto"/>
        <w:rPr>
          <w:rFonts w:eastAsia="Times New Roman" w:cstheme="minorHAnsi"/>
          <w:color w:val="000000" w:themeColor="text1"/>
          <w:lang w:eastAsia="pt-BR"/>
        </w:rPr>
      </w:pPr>
    </w:p>
    <w:p w14:paraId="3643104E" w14:textId="3C6C318B" w:rsidR="00D6732B" w:rsidRPr="00F30C22" w:rsidRDefault="007D570F" w:rsidP="00034ABA">
      <w:pPr>
        <w:shd w:val="clear" w:color="auto" w:fill="D0CECE" w:themeFill="background2" w:themeFillShade="E6"/>
        <w:spacing w:after="0" w:line="240" w:lineRule="auto"/>
        <w:ind w:firstLine="708"/>
        <w:jc w:val="center"/>
        <w:rPr>
          <w:rFonts w:eastAsia="Times New Roman" w:cstheme="minorHAnsi"/>
          <w:b/>
          <w:color w:val="000000" w:themeColor="text1"/>
          <w:lang w:eastAsia="pt-BR"/>
        </w:rPr>
      </w:pPr>
      <w:r>
        <w:rPr>
          <w:rFonts w:eastAsia="Times New Roman" w:cstheme="minorHAnsi"/>
          <w:b/>
          <w:color w:val="000000" w:themeColor="text1"/>
          <w:lang w:eastAsia="pt-BR"/>
        </w:rPr>
        <w:lastRenderedPageBreak/>
        <w:t>MINUTA DO INSTRUMENTO DE ACORDO DE COOPERAÇÃO</w:t>
      </w:r>
    </w:p>
    <w:tbl>
      <w:tblPr>
        <w:tblpPr w:leftFromText="141" w:rightFromText="141" w:vertAnchor="text" w:horzAnchor="margin" w:tblpXSpec="center" w:tblpY="222"/>
        <w:tblW w:w="11342" w:type="dxa"/>
        <w:tblCellMar>
          <w:top w:w="13" w:type="dxa"/>
          <w:right w:w="48" w:type="dxa"/>
        </w:tblCellMar>
        <w:tblLook w:val="04A0" w:firstRow="1" w:lastRow="0" w:firstColumn="1" w:lastColumn="0" w:noHBand="0" w:noVBand="1"/>
      </w:tblPr>
      <w:tblGrid>
        <w:gridCol w:w="559"/>
        <w:gridCol w:w="4047"/>
        <w:gridCol w:w="3774"/>
        <w:gridCol w:w="704"/>
        <w:gridCol w:w="847"/>
        <w:gridCol w:w="1411"/>
      </w:tblGrid>
      <w:tr w:rsidR="00EF5F71" w:rsidRPr="00F30C22" w14:paraId="6C8D165C" w14:textId="77777777" w:rsidTr="00EF5F71">
        <w:trPr>
          <w:trHeight w:val="258"/>
        </w:trPr>
        <w:tc>
          <w:tcPr>
            <w:tcW w:w="559" w:type="dxa"/>
            <w:tcBorders>
              <w:top w:val="single" w:sz="4" w:space="0" w:color="000000"/>
              <w:left w:val="single" w:sz="4" w:space="0" w:color="000000"/>
              <w:bottom w:val="single" w:sz="4" w:space="0" w:color="000000"/>
              <w:right w:val="single" w:sz="4" w:space="0" w:color="000000"/>
            </w:tcBorders>
          </w:tcPr>
          <w:p w14:paraId="24FFD6D9" w14:textId="06B50083" w:rsidR="00EF5F71" w:rsidRPr="00F30C22" w:rsidRDefault="00EF5F71" w:rsidP="00EF5F71">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 xml:space="preserve">Nº </w:t>
            </w:r>
          </w:p>
        </w:tc>
        <w:tc>
          <w:tcPr>
            <w:tcW w:w="4047" w:type="dxa"/>
            <w:tcBorders>
              <w:top w:val="single" w:sz="4" w:space="0" w:color="000000"/>
              <w:left w:val="single" w:sz="4" w:space="0" w:color="000000"/>
              <w:bottom w:val="single" w:sz="4" w:space="0" w:color="000000"/>
              <w:right w:val="single" w:sz="4" w:space="0" w:color="000000"/>
            </w:tcBorders>
          </w:tcPr>
          <w:p w14:paraId="05E21076" w14:textId="68E159B5" w:rsidR="00EF5F71" w:rsidRPr="00F30C22" w:rsidRDefault="00EF5F71" w:rsidP="00EF5F71">
            <w:pPr>
              <w:spacing w:after="0" w:line="240" w:lineRule="auto"/>
              <w:jc w:val="both"/>
              <w:rPr>
                <w:rFonts w:eastAsia="Times New Roman" w:cstheme="minorHAnsi"/>
                <w:b/>
                <w:color w:val="000000" w:themeColor="text1"/>
                <w:lang w:eastAsia="pt-BR"/>
              </w:rPr>
            </w:pPr>
            <w:r w:rsidRPr="00F30C22">
              <w:rPr>
                <w:rFonts w:eastAsia="Times New Roman" w:cstheme="minorHAnsi"/>
                <w:b/>
                <w:color w:val="000000" w:themeColor="text1"/>
              </w:rPr>
              <w:t>ATOS/DOCUMENTOS</w:t>
            </w:r>
          </w:p>
        </w:tc>
        <w:tc>
          <w:tcPr>
            <w:tcW w:w="3774" w:type="dxa"/>
            <w:tcBorders>
              <w:top w:val="single" w:sz="4" w:space="0" w:color="000000"/>
              <w:left w:val="single" w:sz="4" w:space="0" w:color="000000"/>
              <w:bottom w:val="single" w:sz="4" w:space="0" w:color="000000"/>
              <w:right w:val="single" w:sz="4" w:space="0" w:color="000000"/>
            </w:tcBorders>
          </w:tcPr>
          <w:p w14:paraId="4C9E393C" w14:textId="283B76D5" w:rsidR="00EF5F71" w:rsidRPr="00F30C22" w:rsidRDefault="00EF5F71" w:rsidP="00EF5F71">
            <w:pPr>
              <w:spacing w:after="0" w:line="240" w:lineRule="auto"/>
              <w:ind w:right="63"/>
              <w:jc w:val="both"/>
              <w:rPr>
                <w:rFonts w:eastAsia="Times New Roman" w:cstheme="minorHAnsi"/>
                <w:color w:val="000000" w:themeColor="text1"/>
                <w:lang w:eastAsia="pt-BR"/>
              </w:rPr>
            </w:pPr>
            <w:r w:rsidRPr="00F30C22">
              <w:rPr>
                <w:rFonts w:eastAsia="Times New Roman" w:cstheme="minorHAnsi"/>
                <w:b/>
                <w:color w:val="000000" w:themeColor="text1"/>
              </w:rPr>
              <w:t>NORMAS</w:t>
            </w:r>
          </w:p>
        </w:tc>
        <w:tc>
          <w:tcPr>
            <w:tcW w:w="704" w:type="dxa"/>
            <w:tcBorders>
              <w:top w:val="single" w:sz="4" w:space="0" w:color="000000"/>
              <w:left w:val="single" w:sz="4" w:space="0" w:color="000000"/>
              <w:bottom w:val="single" w:sz="4" w:space="0" w:color="000000"/>
              <w:right w:val="single" w:sz="4" w:space="0" w:color="000000"/>
            </w:tcBorders>
          </w:tcPr>
          <w:p w14:paraId="6D069FBD" w14:textId="0C4A8972" w:rsidR="00EF5F71" w:rsidRPr="00F30C22" w:rsidRDefault="00EF5F71" w:rsidP="00EF5F71">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SIM</w:t>
            </w:r>
          </w:p>
        </w:tc>
        <w:tc>
          <w:tcPr>
            <w:tcW w:w="847" w:type="dxa"/>
            <w:tcBorders>
              <w:top w:val="single" w:sz="4" w:space="0" w:color="000000"/>
              <w:left w:val="single" w:sz="4" w:space="0" w:color="000000"/>
              <w:bottom w:val="single" w:sz="4" w:space="0" w:color="000000"/>
              <w:right w:val="single" w:sz="4" w:space="0" w:color="000000"/>
            </w:tcBorders>
          </w:tcPr>
          <w:p w14:paraId="322B19E9" w14:textId="22879981" w:rsidR="00EF5F71" w:rsidRPr="00F30C22" w:rsidRDefault="00EF5F71" w:rsidP="00EF5F71">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NÃO</w:t>
            </w:r>
          </w:p>
        </w:tc>
        <w:tc>
          <w:tcPr>
            <w:tcW w:w="1411" w:type="dxa"/>
            <w:tcBorders>
              <w:top w:val="single" w:sz="4" w:space="0" w:color="000000"/>
              <w:left w:val="single" w:sz="4" w:space="0" w:color="000000"/>
              <w:bottom w:val="single" w:sz="4" w:space="0" w:color="000000"/>
              <w:right w:val="single" w:sz="4" w:space="0" w:color="000000"/>
            </w:tcBorders>
          </w:tcPr>
          <w:p w14:paraId="3A8DCA0D" w14:textId="4718C174" w:rsidR="00EF5F71" w:rsidRPr="00F30C22" w:rsidRDefault="00EF5F71" w:rsidP="00EF5F71">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OBS/FLS/ID</w:t>
            </w:r>
          </w:p>
        </w:tc>
      </w:tr>
      <w:tr w:rsidR="00EF5F71" w:rsidRPr="00F30C22" w14:paraId="084C0034" w14:textId="77777777" w:rsidTr="00CE3B3F">
        <w:trPr>
          <w:trHeight w:val="2099"/>
        </w:trPr>
        <w:tc>
          <w:tcPr>
            <w:tcW w:w="559" w:type="dxa"/>
            <w:tcBorders>
              <w:top w:val="single" w:sz="4" w:space="0" w:color="000000"/>
              <w:left w:val="single" w:sz="4" w:space="0" w:color="000000"/>
              <w:bottom w:val="single" w:sz="4" w:space="0" w:color="000000"/>
              <w:right w:val="single" w:sz="4" w:space="0" w:color="000000"/>
            </w:tcBorders>
          </w:tcPr>
          <w:p w14:paraId="615E0500"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p w14:paraId="6EF2CA62"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p w14:paraId="734AF554"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p w14:paraId="1DB28EBB" w14:textId="57C06F54" w:rsidR="00EF5F71" w:rsidRPr="00F30C22" w:rsidRDefault="00A3742F" w:rsidP="00EF5F71">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40</w:t>
            </w:r>
          </w:p>
        </w:tc>
        <w:tc>
          <w:tcPr>
            <w:tcW w:w="4047" w:type="dxa"/>
            <w:tcBorders>
              <w:top w:val="single" w:sz="4" w:space="0" w:color="000000"/>
              <w:left w:val="single" w:sz="4" w:space="0" w:color="000000"/>
              <w:bottom w:val="single" w:sz="4" w:space="0" w:color="000000"/>
              <w:right w:val="single" w:sz="4" w:space="0" w:color="000000"/>
            </w:tcBorders>
          </w:tcPr>
          <w:p w14:paraId="661A4F1C" w14:textId="45739C77" w:rsidR="00EF5F71" w:rsidRDefault="00EF5F71" w:rsidP="00EF5F71">
            <w:pPr>
              <w:spacing w:after="0" w:line="240" w:lineRule="auto"/>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Utilizou-se a minuta padronizada da Advocacia-Geral da União (AGU) para celebração do Acordo de Cooperação?</w:t>
            </w:r>
          </w:p>
          <w:p w14:paraId="0A40DF1C" w14:textId="77777777" w:rsidR="004302CA" w:rsidRPr="00F30C22" w:rsidRDefault="004302CA" w:rsidP="00EF5F71">
            <w:pPr>
              <w:spacing w:after="0" w:line="240" w:lineRule="auto"/>
              <w:jc w:val="both"/>
              <w:rPr>
                <w:rFonts w:eastAsia="Calibri" w:cstheme="minorHAnsi"/>
                <w:color w:val="000000" w:themeColor="text1"/>
                <w:lang w:eastAsia="pt-BR"/>
              </w:rPr>
            </w:pPr>
          </w:p>
          <w:p w14:paraId="543D11F5" w14:textId="5DCD8D24" w:rsidR="00EF5F71" w:rsidRPr="00F30C22" w:rsidRDefault="00EF5F71" w:rsidP="00EF5F71">
            <w:pPr>
              <w:spacing w:after="0" w:line="240" w:lineRule="auto"/>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 OBS: A minuta </w:t>
            </w:r>
            <w:bookmarkStart w:id="5" w:name="_Hlk215093559"/>
            <w:r w:rsidRPr="00F30C22">
              <w:rPr>
                <w:rFonts w:eastAsia="Times New Roman" w:cstheme="minorHAnsi"/>
                <w:color w:val="000000" w:themeColor="text1"/>
                <w:lang w:eastAsia="pt-BR"/>
              </w:rPr>
              <w:t xml:space="preserve">já contempla todas as cláusulas essenciais e específicas dispostas no art. 36   </w:t>
            </w:r>
            <w:bookmarkEnd w:id="5"/>
            <w:r w:rsidRPr="00F30C22">
              <w:rPr>
                <w:rFonts w:eastAsia="Times New Roman" w:cstheme="minorHAnsi"/>
                <w:color w:val="000000" w:themeColor="text1"/>
                <w:lang w:eastAsia="pt-BR"/>
              </w:rPr>
              <w:t>da Portaria SEGES/MGI n. 3.506, de  2025.</w:t>
            </w:r>
          </w:p>
          <w:p w14:paraId="4401AB9E" w14:textId="77777777" w:rsidR="00EF5F71" w:rsidRPr="00F30C22" w:rsidRDefault="00EF5F71" w:rsidP="00EF5F71">
            <w:pPr>
              <w:spacing w:after="0" w:line="240" w:lineRule="auto"/>
              <w:jc w:val="both"/>
              <w:rPr>
                <w:rFonts w:eastAsia="Times New Roman" w:cstheme="minorHAnsi"/>
                <w:color w:val="000000" w:themeColor="text1"/>
                <w:lang w:eastAsia="pt-BR"/>
              </w:rPr>
            </w:pPr>
          </w:p>
          <w:p w14:paraId="1A59C156" w14:textId="1E2CA112" w:rsidR="00EF5F71" w:rsidRPr="00F30C22" w:rsidRDefault="00EF5F71" w:rsidP="00EF5F71">
            <w:pPr>
              <w:spacing w:after="0" w:line="240" w:lineRule="auto"/>
              <w:jc w:val="both"/>
              <w:rPr>
                <w:rFonts w:eastAsia="Times New Roman" w:cstheme="minorHAnsi"/>
                <w:b/>
                <w:color w:val="000000" w:themeColor="text1"/>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005AC3C2" w14:textId="507EC962" w:rsidR="00EF5F71" w:rsidRPr="00F30C22" w:rsidRDefault="00EF5F71" w:rsidP="00EF5F71">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art. 44, </w:t>
            </w:r>
            <w:r w:rsidRPr="00F30C22">
              <w:rPr>
                <w:rFonts w:cstheme="minorHAnsi"/>
                <w:color w:val="000000" w:themeColor="text1"/>
                <w:shd w:val="clear" w:color="auto" w:fill="FFFFFF"/>
              </w:rPr>
              <w:t xml:space="preserve"> </w:t>
            </w:r>
            <w:r w:rsidR="00B14DCD" w:rsidRPr="00F30C22">
              <w:rPr>
                <w:rFonts w:eastAsia="Times New Roman" w:cstheme="minorHAnsi"/>
                <w:color w:val="000000" w:themeColor="text1"/>
                <w:lang w:eastAsia="pt-BR"/>
              </w:rPr>
              <w:t xml:space="preserve">caput, </w:t>
            </w:r>
            <w:r w:rsidRPr="00F30C22">
              <w:rPr>
                <w:rFonts w:eastAsia="Times New Roman" w:cstheme="minorHAnsi"/>
                <w:color w:val="000000" w:themeColor="text1"/>
                <w:lang w:eastAsia="pt-BR"/>
              </w:rPr>
              <w:t xml:space="preserve">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35148FD7"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70DF04F1"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36CD97F9"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tc>
      </w:tr>
      <w:tr w:rsidR="00EF5F71" w:rsidRPr="00F30C22" w14:paraId="5AF4812E" w14:textId="77777777" w:rsidTr="00824CBD">
        <w:trPr>
          <w:trHeight w:val="968"/>
        </w:trPr>
        <w:tc>
          <w:tcPr>
            <w:tcW w:w="559" w:type="dxa"/>
            <w:tcBorders>
              <w:top w:val="single" w:sz="4" w:space="0" w:color="000000"/>
              <w:left w:val="single" w:sz="4" w:space="0" w:color="000000"/>
              <w:bottom w:val="single" w:sz="4" w:space="0" w:color="000000"/>
              <w:right w:val="single" w:sz="4" w:space="0" w:color="000000"/>
            </w:tcBorders>
          </w:tcPr>
          <w:p w14:paraId="19001ED9"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p w14:paraId="3F133BE6" w14:textId="7885A551" w:rsidR="00EF5F71" w:rsidRPr="00F30C22" w:rsidRDefault="00A3742F" w:rsidP="00EF5F71">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41</w:t>
            </w:r>
          </w:p>
        </w:tc>
        <w:tc>
          <w:tcPr>
            <w:tcW w:w="4047" w:type="dxa"/>
            <w:tcBorders>
              <w:top w:val="single" w:sz="4" w:space="0" w:color="000000"/>
              <w:left w:val="single" w:sz="4" w:space="0" w:color="000000"/>
              <w:bottom w:val="single" w:sz="4" w:space="0" w:color="000000"/>
              <w:right w:val="single" w:sz="4" w:space="0" w:color="000000"/>
            </w:tcBorders>
          </w:tcPr>
          <w:p w14:paraId="5FEDC710" w14:textId="2D98BE92" w:rsidR="00EF5F71" w:rsidRPr="00F30C22" w:rsidRDefault="00EF5F71" w:rsidP="00EF5F71">
            <w:pPr>
              <w:spacing w:after="0" w:line="240" w:lineRule="auto"/>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Consta a  prévia análise e manifestação</w:t>
            </w:r>
            <w:r w:rsidR="00824CBD" w:rsidRPr="00F30C22">
              <w:rPr>
                <w:rFonts w:eastAsia="Times New Roman" w:cstheme="minorHAnsi"/>
                <w:b/>
                <w:color w:val="000000" w:themeColor="text1"/>
                <w:lang w:eastAsia="pt-BR"/>
              </w:rPr>
              <w:t xml:space="preserve"> </w:t>
            </w:r>
            <w:r w:rsidRPr="00F30C22">
              <w:rPr>
                <w:rFonts w:eastAsia="Times New Roman" w:cstheme="minorHAnsi"/>
                <w:b/>
                <w:color w:val="000000" w:themeColor="text1"/>
                <w:lang w:eastAsia="pt-BR"/>
              </w:rPr>
              <w:t xml:space="preserve"> conclusiva pelo setor técnico</w:t>
            </w:r>
            <w:r w:rsidR="00D639B3" w:rsidRPr="00F30C22">
              <w:rPr>
                <w:rFonts w:eastAsia="Times New Roman" w:cstheme="minorHAnsi"/>
                <w:b/>
                <w:color w:val="000000" w:themeColor="text1"/>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3FFA88DB" w14:textId="784CE773" w:rsidR="00EF5F71" w:rsidRPr="00F30C22" w:rsidRDefault="00B14DCD" w:rsidP="00EF5F71">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art. 44, </w:t>
            </w:r>
            <w:r w:rsidRPr="00F30C22">
              <w:rPr>
                <w:rFonts w:cstheme="minorHAnsi"/>
                <w:color w:val="000000" w:themeColor="text1"/>
                <w:shd w:val="clear" w:color="auto" w:fill="FFFFFF"/>
              </w:rPr>
              <w:t xml:space="preserve"> </w:t>
            </w:r>
            <w:r w:rsidRPr="00F30C22">
              <w:rPr>
                <w:rFonts w:eastAsia="Times New Roman" w:cstheme="minorHAnsi"/>
                <w:color w:val="000000" w:themeColor="text1"/>
                <w:lang w:eastAsia="pt-BR"/>
              </w:rPr>
              <w:t>§ 1º,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0960FD73"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68E7C79E"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1EE1E3FF" w14:textId="77777777" w:rsidR="00EF5F71" w:rsidRPr="00F30C22" w:rsidRDefault="00EF5F71" w:rsidP="00EF5F71">
            <w:pPr>
              <w:spacing w:after="0" w:line="240" w:lineRule="auto"/>
              <w:ind w:left="9" w:right="-1" w:hanging="10"/>
              <w:jc w:val="both"/>
              <w:rPr>
                <w:rFonts w:eastAsia="Times New Roman" w:cstheme="minorHAnsi"/>
                <w:b/>
                <w:color w:val="000000" w:themeColor="text1"/>
              </w:rPr>
            </w:pPr>
          </w:p>
        </w:tc>
      </w:tr>
      <w:tr w:rsidR="0094795F" w:rsidRPr="00F30C22" w14:paraId="49C92A37" w14:textId="77777777" w:rsidTr="00824CBD">
        <w:trPr>
          <w:trHeight w:val="968"/>
        </w:trPr>
        <w:tc>
          <w:tcPr>
            <w:tcW w:w="559" w:type="dxa"/>
            <w:tcBorders>
              <w:top w:val="single" w:sz="4" w:space="0" w:color="000000"/>
              <w:left w:val="single" w:sz="4" w:space="0" w:color="000000"/>
              <w:bottom w:val="single" w:sz="4" w:space="0" w:color="000000"/>
              <w:right w:val="single" w:sz="4" w:space="0" w:color="000000"/>
            </w:tcBorders>
          </w:tcPr>
          <w:p w14:paraId="3F2684C0" w14:textId="1C254269" w:rsidR="0094795F" w:rsidRPr="00F30C22" w:rsidRDefault="00A3742F" w:rsidP="0094795F">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42</w:t>
            </w:r>
          </w:p>
        </w:tc>
        <w:tc>
          <w:tcPr>
            <w:tcW w:w="4047" w:type="dxa"/>
            <w:tcBorders>
              <w:top w:val="single" w:sz="4" w:space="0" w:color="000000"/>
              <w:left w:val="single" w:sz="4" w:space="0" w:color="000000"/>
              <w:bottom w:val="single" w:sz="4" w:space="0" w:color="000000"/>
              <w:right w:val="single" w:sz="4" w:space="0" w:color="000000"/>
            </w:tcBorders>
          </w:tcPr>
          <w:p w14:paraId="26B7E487" w14:textId="71102B3E" w:rsidR="0094795F" w:rsidRPr="00F30C22" w:rsidRDefault="0094795F" w:rsidP="0094795F">
            <w:pPr>
              <w:spacing w:after="0" w:line="240" w:lineRule="auto"/>
              <w:jc w:val="both"/>
              <w:rPr>
                <w:rFonts w:eastAsia="Times New Roman" w:cstheme="minorHAnsi"/>
                <w:b/>
                <w:color w:val="000000" w:themeColor="text1"/>
                <w:lang w:eastAsia="pt-BR"/>
              </w:rPr>
            </w:pPr>
            <w:r w:rsidRPr="00F30C22">
              <w:rPr>
                <w:rFonts w:eastAsia="Times New Roman" w:cstheme="minorHAnsi"/>
                <w:b/>
                <w:color w:val="000000" w:themeColor="text1"/>
                <w:lang w:eastAsia="pt-BR"/>
              </w:rPr>
              <w:t>Consta a  prévia análise e manifestação  conclusiva pela Advocacia Pública</w:t>
            </w:r>
            <w:r w:rsidR="004E133E" w:rsidRPr="00F30C22">
              <w:rPr>
                <w:rFonts w:eastAsia="Times New Roman" w:cstheme="minorHAnsi"/>
                <w:b/>
                <w:color w:val="000000" w:themeColor="text1"/>
                <w:lang w:eastAsia="pt-BR"/>
              </w:rPr>
              <w:t xml:space="preserve"> ou Parecer refe</w:t>
            </w:r>
            <w:r w:rsidR="000357A7" w:rsidRPr="00F30C22">
              <w:rPr>
                <w:rFonts w:eastAsia="Times New Roman" w:cstheme="minorHAnsi"/>
                <w:b/>
                <w:color w:val="000000" w:themeColor="text1"/>
                <w:lang w:eastAsia="pt-BR"/>
              </w:rPr>
              <w:t>re</w:t>
            </w:r>
            <w:r w:rsidR="004E133E" w:rsidRPr="00F30C22">
              <w:rPr>
                <w:rFonts w:eastAsia="Times New Roman" w:cstheme="minorHAnsi"/>
                <w:b/>
                <w:color w:val="000000" w:themeColor="text1"/>
                <w:lang w:eastAsia="pt-BR"/>
              </w:rPr>
              <w:t>ncial</w:t>
            </w:r>
            <w:r w:rsidRPr="00F30C22">
              <w:rPr>
                <w:rFonts w:eastAsia="Times New Roman" w:cstheme="minorHAnsi"/>
                <w:b/>
                <w:color w:val="000000" w:themeColor="text1"/>
                <w:lang w:eastAsia="pt-BR"/>
              </w:rPr>
              <w:t>?</w:t>
            </w:r>
          </w:p>
          <w:p w14:paraId="2470DCD2" w14:textId="77777777" w:rsidR="00241554" w:rsidRPr="00F30C22" w:rsidRDefault="00241554" w:rsidP="0094795F">
            <w:pPr>
              <w:spacing w:after="0" w:line="240" w:lineRule="auto"/>
              <w:jc w:val="both"/>
              <w:rPr>
                <w:rFonts w:eastAsia="Times New Roman" w:cstheme="minorHAnsi"/>
                <w:b/>
                <w:color w:val="000000" w:themeColor="text1"/>
                <w:lang w:eastAsia="pt-BR"/>
              </w:rPr>
            </w:pPr>
          </w:p>
          <w:p w14:paraId="43BF8FD8" w14:textId="47CBF288" w:rsidR="00241554" w:rsidRPr="00F30C22" w:rsidRDefault="00241554" w:rsidP="0094795F">
            <w:pPr>
              <w:spacing w:after="0" w:line="240" w:lineRule="auto"/>
              <w:jc w:val="both"/>
              <w:rPr>
                <w:rFonts w:eastAsia="Times New Roman" w:cstheme="minorHAnsi"/>
                <w:bCs/>
                <w:color w:val="000000" w:themeColor="text1"/>
                <w:lang w:eastAsia="pt-BR"/>
              </w:rPr>
            </w:pPr>
            <w:r w:rsidRPr="00F30C22">
              <w:rPr>
                <w:rFonts w:eastAsia="Times New Roman" w:cstheme="minorHAnsi"/>
                <w:bCs/>
                <w:color w:val="000000" w:themeColor="text1"/>
                <w:lang w:eastAsia="pt-BR"/>
              </w:rPr>
              <w:t xml:space="preserve">OBS.: </w:t>
            </w:r>
            <w:r w:rsidRPr="00F30C22">
              <w:rPr>
                <w:rFonts w:cstheme="minorHAnsi"/>
                <w:color w:val="555555"/>
                <w:shd w:val="clear" w:color="auto" w:fill="FFFFFF"/>
              </w:rPr>
              <w:t xml:space="preserve"> </w:t>
            </w:r>
            <w:r w:rsidRPr="00F30C22">
              <w:rPr>
                <w:rFonts w:eastAsia="Times New Roman" w:cstheme="minorHAnsi"/>
                <w:bCs/>
                <w:color w:val="000000" w:themeColor="text1"/>
                <w:lang w:eastAsia="pt-BR"/>
              </w:rPr>
              <w:t>A manifestação jurídica individual em cada processo poderá ser dispensada quando já houver parecer sobre minuta padronizada, nos termos do art. 9º, § 10, do Decreto nº 8.726, de 27 de abril de 2016.</w:t>
            </w:r>
          </w:p>
        </w:tc>
        <w:tc>
          <w:tcPr>
            <w:tcW w:w="3774" w:type="dxa"/>
            <w:tcBorders>
              <w:top w:val="single" w:sz="4" w:space="0" w:color="000000"/>
              <w:left w:val="single" w:sz="4" w:space="0" w:color="000000"/>
              <w:bottom w:val="single" w:sz="4" w:space="0" w:color="000000"/>
              <w:right w:val="single" w:sz="4" w:space="0" w:color="000000"/>
            </w:tcBorders>
          </w:tcPr>
          <w:p w14:paraId="26FE1FFF" w14:textId="3958263B" w:rsidR="0094795F" w:rsidRPr="00F30C22" w:rsidRDefault="00B14DCD" w:rsidP="0094795F">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 xml:space="preserve">art. 44, </w:t>
            </w:r>
            <w:r w:rsidRPr="00F30C22">
              <w:rPr>
                <w:rFonts w:cstheme="minorHAnsi"/>
                <w:color w:val="000000" w:themeColor="text1"/>
                <w:shd w:val="clear" w:color="auto" w:fill="FFFFFF"/>
              </w:rPr>
              <w:t xml:space="preserve"> </w:t>
            </w:r>
            <w:r w:rsidRPr="00F30C22">
              <w:rPr>
                <w:rFonts w:eastAsia="Times New Roman" w:cstheme="minorHAnsi"/>
                <w:color w:val="000000" w:themeColor="text1"/>
                <w:lang w:eastAsia="pt-BR"/>
              </w:rPr>
              <w:t>§ 1º,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7E1E3AE5" w14:textId="77777777" w:rsidR="0094795F" w:rsidRPr="00F30C22" w:rsidRDefault="0094795F" w:rsidP="0094795F">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68C66B69" w14:textId="77777777" w:rsidR="0094795F" w:rsidRPr="00F30C22" w:rsidRDefault="0094795F" w:rsidP="0094795F">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1F137DAD" w14:textId="77777777" w:rsidR="0094795F" w:rsidRPr="00F30C22" w:rsidRDefault="0094795F" w:rsidP="0094795F">
            <w:pPr>
              <w:spacing w:after="0" w:line="240" w:lineRule="auto"/>
              <w:ind w:left="9" w:right="-1" w:hanging="10"/>
              <w:jc w:val="both"/>
              <w:rPr>
                <w:rFonts w:eastAsia="Times New Roman" w:cstheme="minorHAnsi"/>
                <w:b/>
                <w:color w:val="000000" w:themeColor="text1"/>
              </w:rPr>
            </w:pPr>
          </w:p>
        </w:tc>
      </w:tr>
    </w:tbl>
    <w:p w14:paraId="1D5452E4" w14:textId="77777777" w:rsidR="00D6732B" w:rsidRDefault="00D6732B" w:rsidP="00CE3B3F">
      <w:pPr>
        <w:spacing w:after="0" w:line="240" w:lineRule="auto"/>
        <w:rPr>
          <w:rFonts w:eastAsia="Times New Roman" w:cstheme="minorHAnsi"/>
          <w:color w:val="000000" w:themeColor="text1"/>
          <w:sz w:val="24"/>
          <w:szCs w:val="24"/>
          <w:lang w:eastAsia="pt-BR"/>
        </w:rPr>
      </w:pPr>
    </w:p>
    <w:p w14:paraId="33C33690" w14:textId="77777777" w:rsidR="005F5A94" w:rsidRPr="00F30C22" w:rsidRDefault="005F5A94" w:rsidP="005F5A94">
      <w:pPr>
        <w:spacing w:after="0" w:line="240" w:lineRule="auto"/>
        <w:rPr>
          <w:rFonts w:eastAsia="Times New Roman" w:cstheme="minorHAnsi"/>
          <w:color w:val="EE0000"/>
          <w:lang w:eastAsia="pt-BR"/>
        </w:rPr>
      </w:pPr>
    </w:p>
    <w:p w14:paraId="1DD2DF73" w14:textId="65FB6933" w:rsidR="005F5A94" w:rsidRPr="00F30C22" w:rsidRDefault="007D570F" w:rsidP="005F5A94">
      <w:pPr>
        <w:shd w:val="clear" w:color="auto" w:fill="D0CECE" w:themeFill="background2" w:themeFillShade="E6"/>
        <w:spacing w:after="0" w:line="240" w:lineRule="auto"/>
        <w:ind w:firstLine="708"/>
        <w:jc w:val="center"/>
        <w:rPr>
          <w:rFonts w:eastAsia="Times New Roman" w:cstheme="minorHAnsi"/>
          <w:iCs/>
          <w:color w:val="000000" w:themeColor="text1"/>
        </w:rPr>
      </w:pPr>
      <w:r>
        <w:rPr>
          <w:rFonts w:eastAsia="Times New Roman" w:cstheme="minorHAnsi"/>
          <w:b/>
          <w:bCs/>
          <w:iCs/>
          <w:color w:val="000000" w:themeColor="text1"/>
        </w:rPr>
        <w:t>TERMO DE ADESÃO AO ACORDO DE COOPERAÇÃO: Optou-se por permitir adesão ao acordo de cooperação?</w:t>
      </w:r>
    </w:p>
    <w:p w14:paraId="7C3BFF7A" w14:textId="77777777" w:rsidR="007D570F" w:rsidRDefault="007D570F" w:rsidP="00CE3B3F">
      <w:pPr>
        <w:spacing w:after="0" w:line="240" w:lineRule="auto"/>
        <w:rPr>
          <w:rFonts w:eastAsia="Times New Roman" w:cstheme="minorHAnsi"/>
          <w:color w:val="000000" w:themeColor="text1"/>
          <w:sz w:val="24"/>
          <w:szCs w:val="24"/>
          <w:lang w:eastAsia="pt-BR"/>
        </w:rPr>
      </w:pPr>
    </w:p>
    <w:tbl>
      <w:tblPr>
        <w:tblpPr w:leftFromText="141" w:rightFromText="141" w:vertAnchor="text" w:horzAnchor="margin" w:tblpXSpec="center" w:tblpY="222"/>
        <w:tblW w:w="11342" w:type="dxa"/>
        <w:tblCellMar>
          <w:top w:w="13" w:type="dxa"/>
          <w:right w:w="48" w:type="dxa"/>
        </w:tblCellMar>
        <w:tblLook w:val="04A0" w:firstRow="1" w:lastRow="0" w:firstColumn="1" w:lastColumn="0" w:noHBand="0" w:noVBand="1"/>
      </w:tblPr>
      <w:tblGrid>
        <w:gridCol w:w="559"/>
        <w:gridCol w:w="4047"/>
        <w:gridCol w:w="3774"/>
        <w:gridCol w:w="704"/>
        <w:gridCol w:w="847"/>
        <w:gridCol w:w="1411"/>
      </w:tblGrid>
      <w:tr w:rsidR="007D570F" w:rsidRPr="00F30C22" w14:paraId="4807785E" w14:textId="77777777" w:rsidTr="009D5DC6">
        <w:trPr>
          <w:trHeight w:val="258"/>
        </w:trPr>
        <w:tc>
          <w:tcPr>
            <w:tcW w:w="559" w:type="dxa"/>
            <w:tcBorders>
              <w:top w:val="single" w:sz="4" w:space="0" w:color="000000"/>
              <w:left w:val="single" w:sz="4" w:space="0" w:color="000000"/>
              <w:bottom w:val="single" w:sz="4" w:space="0" w:color="000000"/>
              <w:right w:val="single" w:sz="4" w:space="0" w:color="000000"/>
            </w:tcBorders>
          </w:tcPr>
          <w:p w14:paraId="5FC2DAEB"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 xml:space="preserve">Nº </w:t>
            </w:r>
          </w:p>
        </w:tc>
        <w:tc>
          <w:tcPr>
            <w:tcW w:w="4047" w:type="dxa"/>
            <w:tcBorders>
              <w:top w:val="single" w:sz="4" w:space="0" w:color="000000"/>
              <w:left w:val="single" w:sz="4" w:space="0" w:color="000000"/>
              <w:bottom w:val="single" w:sz="4" w:space="0" w:color="000000"/>
              <w:right w:val="single" w:sz="4" w:space="0" w:color="000000"/>
            </w:tcBorders>
          </w:tcPr>
          <w:p w14:paraId="51555498" w14:textId="77777777" w:rsidR="007D570F" w:rsidRPr="00F30C22" w:rsidRDefault="007D570F" w:rsidP="009D5DC6">
            <w:pPr>
              <w:spacing w:after="0" w:line="240" w:lineRule="auto"/>
              <w:jc w:val="both"/>
              <w:rPr>
                <w:rFonts w:eastAsia="Times New Roman" w:cstheme="minorHAnsi"/>
                <w:b/>
                <w:color w:val="000000" w:themeColor="text1"/>
                <w:lang w:eastAsia="pt-BR"/>
              </w:rPr>
            </w:pPr>
            <w:r w:rsidRPr="00F30C22">
              <w:rPr>
                <w:rFonts w:eastAsia="Times New Roman" w:cstheme="minorHAnsi"/>
                <w:b/>
                <w:color w:val="000000" w:themeColor="text1"/>
              </w:rPr>
              <w:t>ATOS/DOCUMENTOS</w:t>
            </w:r>
          </w:p>
        </w:tc>
        <w:tc>
          <w:tcPr>
            <w:tcW w:w="3774" w:type="dxa"/>
            <w:tcBorders>
              <w:top w:val="single" w:sz="4" w:space="0" w:color="000000"/>
              <w:left w:val="single" w:sz="4" w:space="0" w:color="000000"/>
              <w:bottom w:val="single" w:sz="4" w:space="0" w:color="000000"/>
              <w:right w:val="single" w:sz="4" w:space="0" w:color="000000"/>
            </w:tcBorders>
          </w:tcPr>
          <w:p w14:paraId="519B2249" w14:textId="77777777" w:rsidR="007D570F" w:rsidRPr="00F30C22" w:rsidRDefault="007D570F"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b/>
                <w:color w:val="000000" w:themeColor="text1"/>
              </w:rPr>
              <w:t>NORMAS</w:t>
            </w:r>
          </w:p>
        </w:tc>
        <w:tc>
          <w:tcPr>
            <w:tcW w:w="704" w:type="dxa"/>
            <w:tcBorders>
              <w:top w:val="single" w:sz="4" w:space="0" w:color="000000"/>
              <w:left w:val="single" w:sz="4" w:space="0" w:color="000000"/>
              <w:bottom w:val="single" w:sz="4" w:space="0" w:color="000000"/>
              <w:right w:val="single" w:sz="4" w:space="0" w:color="000000"/>
            </w:tcBorders>
          </w:tcPr>
          <w:p w14:paraId="477F26E8"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SIM</w:t>
            </w:r>
          </w:p>
        </w:tc>
        <w:tc>
          <w:tcPr>
            <w:tcW w:w="847" w:type="dxa"/>
            <w:tcBorders>
              <w:top w:val="single" w:sz="4" w:space="0" w:color="000000"/>
              <w:left w:val="single" w:sz="4" w:space="0" w:color="000000"/>
              <w:bottom w:val="single" w:sz="4" w:space="0" w:color="000000"/>
              <w:right w:val="single" w:sz="4" w:space="0" w:color="000000"/>
            </w:tcBorders>
          </w:tcPr>
          <w:p w14:paraId="74046AB2"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NÃO</w:t>
            </w:r>
          </w:p>
        </w:tc>
        <w:tc>
          <w:tcPr>
            <w:tcW w:w="1411" w:type="dxa"/>
            <w:tcBorders>
              <w:top w:val="single" w:sz="4" w:space="0" w:color="000000"/>
              <w:left w:val="single" w:sz="4" w:space="0" w:color="000000"/>
              <w:bottom w:val="single" w:sz="4" w:space="0" w:color="000000"/>
              <w:right w:val="single" w:sz="4" w:space="0" w:color="000000"/>
            </w:tcBorders>
          </w:tcPr>
          <w:p w14:paraId="687E1563"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OBS/FLS/ID</w:t>
            </w:r>
          </w:p>
        </w:tc>
      </w:tr>
      <w:tr w:rsidR="00BF1DA7" w:rsidRPr="00F30C22" w14:paraId="3CFBFC27" w14:textId="77777777" w:rsidTr="009D5DC6">
        <w:trPr>
          <w:trHeight w:val="2099"/>
        </w:trPr>
        <w:tc>
          <w:tcPr>
            <w:tcW w:w="559" w:type="dxa"/>
            <w:tcBorders>
              <w:top w:val="single" w:sz="4" w:space="0" w:color="000000"/>
              <w:left w:val="single" w:sz="4" w:space="0" w:color="000000"/>
              <w:bottom w:val="single" w:sz="4" w:space="0" w:color="000000"/>
              <w:right w:val="single" w:sz="4" w:space="0" w:color="000000"/>
            </w:tcBorders>
          </w:tcPr>
          <w:p w14:paraId="439C4C01" w14:textId="77777777" w:rsidR="00BF1DA7" w:rsidRDefault="00BF1DA7" w:rsidP="009D5DC6">
            <w:pPr>
              <w:spacing w:after="0" w:line="240" w:lineRule="auto"/>
              <w:ind w:left="9" w:right="-1" w:hanging="10"/>
              <w:jc w:val="both"/>
              <w:rPr>
                <w:rFonts w:eastAsia="Times New Roman" w:cstheme="minorHAnsi"/>
                <w:b/>
                <w:color w:val="000000" w:themeColor="text1"/>
              </w:rPr>
            </w:pPr>
          </w:p>
          <w:p w14:paraId="587FED88" w14:textId="77777777" w:rsidR="00BF1DA7" w:rsidRDefault="00BF1DA7" w:rsidP="009D5DC6">
            <w:pPr>
              <w:spacing w:after="0" w:line="240" w:lineRule="auto"/>
              <w:ind w:left="9" w:right="-1" w:hanging="10"/>
              <w:jc w:val="both"/>
              <w:rPr>
                <w:rFonts w:eastAsia="Times New Roman" w:cstheme="minorHAnsi"/>
                <w:b/>
                <w:color w:val="000000" w:themeColor="text1"/>
              </w:rPr>
            </w:pPr>
          </w:p>
          <w:p w14:paraId="229C3F07" w14:textId="7CF95EF1" w:rsidR="00BF1DA7" w:rsidRPr="00F30C22" w:rsidRDefault="00BF1DA7" w:rsidP="009D5DC6">
            <w:pPr>
              <w:spacing w:after="0" w:line="240" w:lineRule="auto"/>
              <w:ind w:left="9" w:right="-1" w:hanging="10"/>
              <w:jc w:val="both"/>
              <w:rPr>
                <w:rFonts w:eastAsia="Times New Roman" w:cstheme="minorHAnsi"/>
                <w:b/>
                <w:color w:val="000000" w:themeColor="text1"/>
              </w:rPr>
            </w:pPr>
            <w:r>
              <w:rPr>
                <w:rFonts w:eastAsia="Times New Roman" w:cstheme="minorHAnsi"/>
                <w:b/>
                <w:color w:val="000000" w:themeColor="text1"/>
              </w:rPr>
              <w:t>43</w:t>
            </w:r>
          </w:p>
        </w:tc>
        <w:tc>
          <w:tcPr>
            <w:tcW w:w="4047" w:type="dxa"/>
            <w:tcBorders>
              <w:top w:val="single" w:sz="4" w:space="0" w:color="000000"/>
              <w:left w:val="single" w:sz="4" w:space="0" w:color="000000"/>
              <w:bottom w:val="single" w:sz="4" w:space="0" w:color="000000"/>
              <w:right w:val="single" w:sz="4" w:space="0" w:color="000000"/>
            </w:tcBorders>
          </w:tcPr>
          <w:p w14:paraId="5F2AA471" w14:textId="113C1E78" w:rsidR="00BF1DA7" w:rsidRPr="00155DFF" w:rsidRDefault="00BF1DA7" w:rsidP="009D5DC6">
            <w:pPr>
              <w:spacing w:after="0" w:line="240" w:lineRule="auto"/>
              <w:jc w:val="both"/>
              <w:rPr>
                <w:rFonts w:eastAsia="Times New Roman" w:cstheme="minorHAnsi"/>
                <w:b/>
                <w:bCs/>
                <w:color w:val="000000" w:themeColor="text1"/>
                <w:lang w:eastAsia="pt-BR"/>
              </w:rPr>
            </w:pPr>
            <w:r>
              <w:rPr>
                <w:rFonts w:eastAsia="Times New Roman" w:cstheme="minorHAnsi"/>
                <w:b/>
                <w:bCs/>
                <w:color w:val="000000" w:themeColor="text1"/>
                <w:lang w:eastAsia="pt-BR"/>
              </w:rPr>
              <w:t>O objeto do Acordo de Cooperação não envolve doação de bens.</w:t>
            </w:r>
          </w:p>
        </w:tc>
        <w:tc>
          <w:tcPr>
            <w:tcW w:w="3774" w:type="dxa"/>
            <w:tcBorders>
              <w:top w:val="single" w:sz="4" w:space="0" w:color="000000"/>
              <w:left w:val="single" w:sz="4" w:space="0" w:color="000000"/>
              <w:bottom w:val="single" w:sz="4" w:space="0" w:color="000000"/>
              <w:right w:val="single" w:sz="4" w:space="0" w:color="000000"/>
            </w:tcBorders>
          </w:tcPr>
          <w:p w14:paraId="01F36609" w14:textId="64EBF1E9" w:rsidR="00BF1DA7" w:rsidRPr="00F30C22" w:rsidRDefault="00BF1DA7"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art. 4</w:t>
            </w:r>
            <w:r>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BF1DA7">
              <w:rPr>
                <w:rFonts w:ascii="Helvetica" w:hAnsi="Helvetica"/>
                <w:color w:val="555555"/>
                <w:shd w:val="clear" w:color="auto" w:fill="FFFFFF"/>
              </w:rPr>
              <w:t xml:space="preserve"> </w:t>
            </w:r>
            <w:r w:rsidRPr="00BF1DA7">
              <w:rPr>
                <w:rFonts w:cstheme="minorHAnsi"/>
                <w:color w:val="000000" w:themeColor="text1"/>
                <w:shd w:val="clear" w:color="auto" w:fill="FFFFFF"/>
              </w:rPr>
              <w:t xml:space="preserve">§ </w:t>
            </w:r>
            <w:r>
              <w:rPr>
                <w:rFonts w:cstheme="minorHAnsi"/>
                <w:color w:val="000000" w:themeColor="text1"/>
                <w:shd w:val="clear" w:color="auto" w:fill="FFFFFF"/>
              </w:rPr>
              <w:t>2</w:t>
            </w:r>
            <w:r w:rsidRPr="00BF1DA7">
              <w:rPr>
                <w:rFonts w:cstheme="minorHAnsi"/>
                <w:color w:val="000000" w:themeColor="text1"/>
                <w:shd w:val="clear" w:color="auto" w:fill="FFFFFF"/>
              </w:rPr>
              <w:t>º</w:t>
            </w:r>
            <w:r w:rsidRPr="00F30C22">
              <w:rPr>
                <w:rFonts w:eastAsia="Times New Roman" w:cstheme="minorHAnsi"/>
                <w:color w:val="000000" w:themeColor="text1"/>
                <w:lang w:eastAsia="pt-BR"/>
              </w:rPr>
              <w:t>,  da Portaria SEGES/MGI n. 3.506, de  2025</w:t>
            </w:r>
            <w:r w:rsidR="004302CA">
              <w:rPr>
                <w:rFonts w:eastAsia="Times New Roman" w:cstheme="minorHAnsi"/>
                <w:color w:val="000000" w:themeColor="text1"/>
                <w:lang w:eastAsia="pt-BR"/>
              </w:rPr>
              <w:t>.</w:t>
            </w:r>
          </w:p>
        </w:tc>
        <w:tc>
          <w:tcPr>
            <w:tcW w:w="704" w:type="dxa"/>
            <w:tcBorders>
              <w:top w:val="single" w:sz="4" w:space="0" w:color="000000"/>
              <w:left w:val="single" w:sz="4" w:space="0" w:color="000000"/>
              <w:bottom w:val="single" w:sz="4" w:space="0" w:color="000000"/>
              <w:right w:val="single" w:sz="4" w:space="0" w:color="000000"/>
            </w:tcBorders>
          </w:tcPr>
          <w:p w14:paraId="719E18B8"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5927468D"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52CA7BCB"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r>
      <w:tr w:rsidR="007D570F" w:rsidRPr="00F30C22" w14:paraId="265FB165" w14:textId="77777777" w:rsidTr="009D5DC6">
        <w:trPr>
          <w:trHeight w:val="2099"/>
        </w:trPr>
        <w:tc>
          <w:tcPr>
            <w:tcW w:w="559" w:type="dxa"/>
            <w:tcBorders>
              <w:top w:val="single" w:sz="4" w:space="0" w:color="000000"/>
              <w:left w:val="single" w:sz="4" w:space="0" w:color="000000"/>
              <w:bottom w:val="single" w:sz="4" w:space="0" w:color="000000"/>
              <w:right w:val="single" w:sz="4" w:space="0" w:color="000000"/>
            </w:tcBorders>
          </w:tcPr>
          <w:p w14:paraId="61A17C39"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p w14:paraId="0B277AE4"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p w14:paraId="04A22AB0"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p w14:paraId="5C4C5BB5" w14:textId="4433A53E" w:rsidR="007D570F" w:rsidRPr="00F30C22" w:rsidRDefault="007B3E1D" w:rsidP="009D5DC6">
            <w:pPr>
              <w:spacing w:after="0" w:line="240" w:lineRule="auto"/>
              <w:ind w:left="9" w:right="-1" w:hanging="10"/>
              <w:jc w:val="both"/>
              <w:rPr>
                <w:rFonts w:eastAsia="Times New Roman" w:cstheme="minorHAnsi"/>
                <w:b/>
                <w:color w:val="000000" w:themeColor="text1"/>
              </w:rPr>
            </w:pPr>
            <w:r>
              <w:rPr>
                <w:rFonts w:eastAsia="Times New Roman" w:cstheme="minorHAnsi"/>
                <w:b/>
                <w:color w:val="000000" w:themeColor="text1"/>
              </w:rPr>
              <w:t>44</w:t>
            </w:r>
          </w:p>
        </w:tc>
        <w:tc>
          <w:tcPr>
            <w:tcW w:w="4047" w:type="dxa"/>
            <w:tcBorders>
              <w:top w:val="single" w:sz="4" w:space="0" w:color="000000"/>
              <w:left w:val="single" w:sz="4" w:space="0" w:color="000000"/>
              <w:bottom w:val="single" w:sz="4" w:space="0" w:color="000000"/>
              <w:right w:val="single" w:sz="4" w:space="0" w:color="000000"/>
            </w:tcBorders>
          </w:tcPr>
          <w:p w14:paraId="39CE07C7" w14:textId="77777777" w:rsidR="007D570F" w:rsidRPr="00F30C22" w:rsidRDefault="007D570F" w:rsidP="009D5DC6">
            <w:pPr>
              <w:spacing w:after="0" w:line="240" w:lineRule="auto"/>
              <w:jc w:val="both"/>
              <w:rPr>
                <w:rFonts w:eastAsia="Times New Roman" w:cstheme="minorHAnsi"/>
                <w:color w:val="000000" w:themeColor="text1"/>
                <w:lang w:eastAsia="pt-BR"/>
              </w:rPr>
            </w:pPr>
          </w:p>
          <w:p w14:paraId="300D3B1B" w14:textId="146F7789" w:rsidR="007D570F" w:rsidRPr="00F30C22" w:rsidRDefault="00006E5A" w:rsidP="009D5DC6">
            <w:pPr>
              <w:spacing w:after="0" w:line="240" w:lineRule="auto"/>
              <w:jc w:val="both"/>
              <w:rPr>
                <w:rFonts w:eastAsia="Times New Roman" w:cstheme="minorHAnsi"/>
                <w:b/>
                <w:color w:val="000000" w:themeColor="text1"/>
                <w:lang w:eastAsia="pt-BR"/>
              </w:rPr>
            </w:pPr>
            <w:r>
              <w:rPr>
                <w:rFonts w:eastAsia="Times New Roman" w:cstheme="minorHAnsi"/>
                <w:b/>
                <w:color w:val="000000" w:themeColor="text1"/>
                <w:lang w:eastAsia="pt-BR"/>
              </w:rPr>
              <w:t xml:space="preserve">O órgão técnico se manifestou sobre </w:t>
            </w:r>
            <w:r w:rsidRPr="00006E5A">
              <w:rPr>
                <w:rFonts w:eastAsia="Times New Roman" w:cstheme="minorHAnsi"/>
                <w:b/>
                <w:color w:val="000000" w:themeColor="text1"/>
                <w:lang w:eastAsia="pt-BR"/>
              </w:rPr>
              <w:t xml:space="preserve">as condições específicas da política pública em que se insere a parceria </w:t>
            </w:r>
            <w:r>
              <w:rPr>
                <w:rFonts w:eastAsia="Times New Roman" w:cstheme="minorHAnsi"/>
                <w:b/>
                <w:color w:val="000000" w:themeColor="text1"/>
                <w:lang w:eastAsia="pt-BR"/>
              </w:rPr>
              <w:t>que possibilitam</w:t>
            </w:r>
            <w:r w:rsidRPr="00006E5A">
              <w:rPr>
                <w:rFonts w:eastAsia="Times New Roman" w:cstheme="minorHAnsi"/>
                <w:b/>
                <w:color w:val="000000" w:themeColor="text1"/>
                <w:lang w:eastAsia="pt-BR"/>
              </w:rPr>
              <w:t xml:space="preserve"> o compartilhamento e execução de ações comuns para o objeto acordado</w:t>
            </w:r>
            <w:r>
              <w:rPr>
                <w:rFonts w:eastAsia="Times New Roman" w:cstheme="minorHAnsi"/>
                <w:b/>
                <w:color w:val="000000" w:themeColor="text1"/>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06A13E2C" w14:textId="6D1D2539" w:rsidR="007D570F" w:rsidRPr="00F30C22" w:rsidRDefault="007D570F"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art. 4</w:t>
            </w:r>
            <w:r w:rsidR="00006E5A">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F30C22">
              <w:rPr>
                <w:rFonts w:cstheme="minorHAnsi"/>
                <w:color w:val="000000" w:themeColor="text1"/>
                <w:shd w:val="clear" w:color="auto" w:fill="FFFFFF"/>
              </w:rPr>
              <w:t xml:space="preserve"> </w:t>
            </w:r>
            <w:r w:rsidR="00006E5A">
              <w:rPr>
                <w:rFonts w:cstheme="minorHAnsi"/>
                <w:color w:val="000000" w:themeColor="text1"/>
                <w:shd w:val="clear" w:color="auto" w:fill="FFFFFF"/>
              </w:rPr>
              <w:t>I</w:t>
            </w:r>
            <w:r w:rsidRPr="00F30C22">
              <w:rPr>
                <w:rFonts w:eastAsia="Times New Roman" w:cstheme="minorHAnsi"/>
                <w:color w:val="000000" w:themeColor="text1"/>
                <w:lang w:eastAsia="pt-BR"/>
              </w:rPr>
              <w:t>,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72DADCC6"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51547A03"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30D99617"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r>
      <w:tr w:rsidR="007D570F" w:rsidRPr="00F30C22" w14:paraId="42C8D64F" w14:textId="77777777" w:rsidTr="009D5DC6">
        <w:trPr>
          <w:trHeight w:val="968"/>
        </w:trPr>
        <w:tc>
          <w:tcPr>
            <w:tcW w:w="559" w:type="dxa"/>
            <w:tcBorders>
              <w:top w:val="single" w:sz="4" w:space="0" w:color="000000"/>
              <w:left w:val="single" w:sz="4" w:space="0" w:color="000000"/>
              <w:bottom w:val="single" w:sz="4" w:space="0" w:color="000000"/>
              <w:right w:val="single" w:sz="4" w:space="0" w:color="000000"/>
            </w:tcBorders>
          </w:tcPr>
          <w:p w14:paraId="40253CA5"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p w14:paraId="6F944E52" w14:textId="011E0204" w:rsidR="007D570F" w:rsidRPr="00F30C22" w:rsidRDefault="007B3E1D" w:rsidP="009D5DC6">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4</w:t>
            </w:r>
            <w:r>
              <w:rPr>
                <w:rFonts w:eastAsia="Times New Roman" w:cstheme="minorHAnsi"/>
                <w:b/>
                <w:color w:val="000000" w:themeColor="text1"/>
              </w:rPr>
              <w:t>5</w:t>
            </w:r>
          </w:p>
        </w:tc>
        <w:tc>
          <w:tcPr>
            <w:tcW w:w="4047" w:type="dxa"/>
            <w:tcBorders>
              <w:top w:val="single" w:sz="4" w:space="0" w:color="000000"/>
              <w:left w:val="single" w:sz="4" w:space="0" w:color="000000"/>
              <w:bottom w:val="single" w:sz="4" w:space="0" w:color="000000"/>
              <w:right w:val="single" w:sz="4" w:space="0" w:color="000000"/>
            </w:tcBorders>
          </w:tcPr>
          <w:p w14:paraId="597B9439" w14:textId="77777777" w:rsidR="007D570F" w:rsidRDefault="00006E5A" w:rsidP="009D5DC6">
            <w:pPr>
              <w:spacing w:after="0" w:line="240" w:lineRule="auto"/>
              <w:jc w:val="both"/>
              <w:rPr>
                <w:rFonts w:eastAsia="Times New Roman" w:cstheme="minorHAnsi"/>
                <w:b/>
                <w:color w:val="000000" w:themeColor="text1"/>
                <w:lang w:eastAsia="pt-BR"/>
              </w:rPr>
            </w:pPr>
            <w:r>
              <w:rPr>
                <w:rFonts w:eastAsia="Times New Roman" w:cstheme="minorHAnsi"/>
                <w:b/>
                <w:color w:val="000000" w:themeColor="text1"/>
                <w:lang w:eastAsia="pt-BR"/>
              </w:rPr>
              <w:t>O</w:t>
            </w:r>
            <w:r w:rsidRPr="00006E5A">
              <w:rPr>
                <w:rFonts w:eastAsia="Times New Roman" w:cstheme="minorHAnsi"/>
                <w:b/>
                <w:color w:val="000000" w:themeColor="text1"/>
                <w:lang w:eastAsia="pt-BR"/>
              </w:rPr>
              <w:t xml:space="preserve"> acordo de cooperação celebrado </w:t>
            </w:r>
            <w:r>
              <w:rPr>
                <w:rFonts w:eastAsia="Times New Roman" w:cstheme="minorHAnsi"/>
                <w:b/>
                <w:color w:val="000000" w:themeColor="text1"/>
                <w:lang w:eastAsia="pt-BR"/>
              </w:rPr>
              <w:t>possui</w:t>
            </w:r>
            <w:r w:rsidRPr="00006E5A">
              <w:rPr>
                <w:rFonts w:eastAsia="Times New Roman" w:cstheme="minorHAnsi"/>
                <w:b/>
                <w:color w:val="000000" w:themeColor="text1"/>
                <w:lang w:eastAsia="pt-BR"/>
              </w:rPr>
              <w:t xml:space="preserve"> cláusula expressa que estabeleça a possibilidade de adesão</w:t>
            </w:r>
            <w:r>
              <w:rPr>
                <w:rFonts w:eastAsia="Times New Roman" w:cstheme="minorHAnsi"/>
                <w:b/>
                <w:color w:val="000000" w:themeColor="text1"/>
                <w:lang w:eastAsia="pt-BR"/>
              </w:rPr>
              <w:t>.</w:t>
            </w:r>
          </w:p>
          <w:p w14:paraId="3DD55B7C" w14:textId="77777777" w:rsidR="00BF1DA7" w:rsidRDefault="00BF1DA7" w:rsidP="009D5DC6">
            <w:pPr>
              <w:spacing w:after="0" w:line="240" w:lineRule="auto"/>
              <w:jc w:val="both"/>
              <w:rPr>
                <w:rFonts w:eastAsia="Times New Roman" w:cstheme="minorHAnsi"/>
                <w:b/>
                <w:color w:val="000000" w:themeColor="text1"/>
                <w:lang w:eastAsia="pt-BR"/>
              </w:rPr>
            </w:pPr>
          </w:p>
          <w:p w14:paraId="6981FF16" w14:textId="79047E3F" w:rsidR="00BF1DA7" w:rsidRDefault="00BF1DA7" w:rsidP="00BF1DA7">
            <w:pPr>
              <w:spacing w:after="0" w:line="240" w:lineRule="auto"/>
              <w:jc w:val="both"/>
              <w:rPr>
                <w:rFonts w:eastAsia="Times New Roman" w:cstheme="minorHAnsi"/>
                <w:b/>
                <w:color w:val="000000" w:themeColor="text1"/>
                <w:lang w:eastAsia="pt-BR"/>
              </w:rPr>
            </w:pPr>
            <w:r w:rsidRPr="00C22FC8">
              <w:rPr>
                <w:rFonts w:eastAsia="Times New Roman" w:cstheme="minorHAnsi"/>
                <w:bCs/>
                <w:color w:val="000000" w:themeColor="text1"/>
                <w:lang w:eastAsia="pt-BR"/>
              </w:rPr>
              <w:t>OBS:  A elaboração do termo de adesão ao acordo de cooperação é de responsabilidade da organização da sociedade civil celebrante com o órgão ou entidade da administração pública federal</w:t>
            </w:r>
            <w:r w:rsidRPr="00BF1DA7">
              <w:rPr>
                <w:rFonts w:eastAsia="Times New Roman" w:cstheme="minorHAnsi"/>
                <w:b/>
                <w:color w:val="000000" w:themeColor="text1"/>
                <w:lang w:eastAsia="pt-BR"/>
              </w:rPr>
              <w:t>.</w:t>
            </w:r>
            <w:r>
              <w:rPr>
                <w:rFonts w:eastAsia="Times New Roman" w:cstheme="minorHAnsi"/>
                <w:b/>
                <w:color w:val="000000" w:themeColor="text1"/>
                <w:lang w:eastAsia="pt-BR"/>
              </w:rPr>
              <w:t xml:space="preserve"> </w:t>
            </w:r>
            <w:r w:rsidRPr="00155DFF">
              <w:rPr>
                <w:rFonts w:eastAsia="Times New Roman" w:cstheme="minorHAnsi"/>
                <w:bCs/>
                <w:color w:val="000000" w:themeColor="text1"/>
                <w:lang w:eastAsia="pt-BR"/>
              </w:rPr>
              <w:t>(</w:t>
            </w:r>
            <w:r w:rsidRPr="00F30C22">
              <w:rPr>
                <w:rFonts w:eastAsia="Times New Roman" w:cstheme="minorHAnsi"/>
                <w:color w:val="000000" w:themeColor="text1"/>
                <w:lang w:eastAsia="pt-BR"/>
              </w:rPr>
              <w:t>art. 4</w:t>
            </w:r>
            <w:r>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BF1DA7">
              <w:rPr>
                <w:rFonts w:ascii="Helvetica" w:hAnsi="Helvetica"/>
                <w:color w:val="555555"/>
                <w:shd w:val="clear" w:color="auto" w:fill="FFFFFF"/>
              </w:rPr>
              <w:t xml:space="preserve"> </w:t>
            </w:r>
            <w:r w:rsidRPr="00BF1DA7">
              <w:rPr>
                <w:rFonts w:cstheme="minorHAnsi"/>
                <w:color w:val="000000" w:themeColor="text1"/>
                <w:shd w:val="clear" w:color="auto" w:fill="FFFFFF"/>
              </w:rPr>
              <w:t>§ 1º</w:t>
            </w:r>
            <w:r w:rsidRPr="00F30C22">
              <w:rPr>
                <w:rFonts w:eastAsia="Times New Roman" w:cstheme="minorHAnsi"/>
                <w:color w:val="000000" w:themeColor="text1"/>
                <w:lang w:eastAsia="pt-BR"/>
              </w:rPr>
              <w:t>,  da Portaria SEGES/MGI n. 3.506, de  2025</w:t>
            </w:r>
            <w:r>
              <w:rPr>
                <w:rFonts w:eastAsia="Times New Roman" w:cstheme="minorHAnsi"/>
                <w:color w:val="000000" w:themeColor="text1"/>
                <w:lang w:eastAsia="pt-BR"/>
              </w:rPr>
              <w:t>).</w:t>
            </w:r>
          </w:p>
          <w:p w14:paraId="4A61B7A8" w14:textId="77777777" w:rsidR="00BF1DA7" w:rsidRDefault="00BF1DA7" w:rsidP="00BF1DA7">
            <w:pPr>
              <w:spacing w:after="0" w:line="240" w:lineRule="auto"/>
              <w:jc w:val="both"/>
              <w:rPr>
                <w:rFonts w:eastAsia="Times New Roman" w:cstheme="minorHAnsi"/>
                <w:b/>
                <w:color w:val="000000" w:themeColor="text1"/>
                <w:lang w:eastAsia="pt-BR"/>
              </w:rPr>
            </w:pPr>
          </w:p>
          <w:p w14:paraId="374B8F5B" w14:textId="77777777" w:rsidR="00BF1DA7" w:rsidRPr="00BF1DA7" w:rsidRDefault="00BF1DA7" w:rsidP="00BF1DA7">
            <w:pPr>
              <w:spacing w:after="0" w:line="240" w:lineRule="auto"/>
              <w:jc w:val="both"/>
              <w:rPr>
                <w:rFonts w:eastAsia="Times New Roman" w:cstheme="minorHAnsi"/>
                <w:b/>
                <w:color w:val="000000" w:themeColor="text1"/>
                <w:lang w:eastAsia="pt-BR"/>
              </w:rPr>
            </w:pPr>
          </w:p>
          <w:p w14:paraId="278D8B76" w14:textId="692F6A47" w:rsidR="00BF1DA7" w:rsidRPr="00F30C22" w:rsidRDefault="00BF1DA7" w:rsidP="00BF1DA7">
            <w:pPr>
              <w:spacing w:after="0" w:line="240" w:lineRule="auto"/>
              <w:jc w:val="both"/>
              <w:rPr>
                <w:rFonts w:eastAsia="Times New Roman" w:cstheme="minorHAnsi"/>
                <w:b/>
                <w:color w:val="000000" w:themeColor="text1"/>
                <w:lang w:eastAsia="pt-BR"/>
              </w:rPr>
            </w:pPr>
          </w:p>
        </w:tc>
        <w:tc>
          <w:tcPr>
            <w:tcW w:w="3774" w:type="dxa"/>
            <w:tcBorders>
              <w:top w:val="single" w:sz="4" w:space="0" w:color="000000"/>
              <w:left w:val="single" w:sz="4" w:space="0" w:color="000000"/>
              <w:bottom w:val="single" w:sz="4" w:space="0" w:color="000000"/>
              <w:right w:val="single" w:sz="4" w:space="0" w:color="000000"/>
            </w:tcBorders>
          </w:tcPr>
          <w:p w14:paraId="7C2C0874" w14:textId="60372557" w:rsidR="007D570F" w:rsidRPr="00F30C22" w:rsidRDefault="00006E5A"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art. 4</w:t>
            </w:r>
            <w:r>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F30C22">
              <w:rPr>
                <w:rFonts w:cstheme="minorHAnsi"/>
                <w:color w:val="000000" w:themeColor="text1"/>
                <w:shd w:val="clear" w:color="auto" w:fill="FFFFFF"/>
              </w:rPr>
              <w:t xml:space="preserve"> </w:t>
            </w:r>
            <w:r>
              <w:rPr>
                <w:rFonts w:cstheme="minorHAnsi"/>
                <w:color w:val="000000" w:themeColor="text1"/>
                <w:shd w:val="clear" w:color="auto" w:fill="FFFFFF"/>
              </w:rPr>
              <w:t>II</w:t>
            </w:r>
            <w:r w:rsidRPr="00F30C22">
              <w:rPr>
                <w:rFonts w:eastAsia="Times New Roman" w:cstheme="minorHAnsi"/>
                <w:color w:val="000000" w:themeColor="text1"/>
                <w:lang w:eastAsia="pt-BR"/>
              </w:rPr>
              <w:t>,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404D3B22"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6DE25DE4"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2038EC2A"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r>
      <w:tr w:rsidR="007D570F" w:rsidRPr="00F30C22" w14:paraId="7AABE8CA" w14:textId="77777777" w:rsidTr="009D5DC6">
        <w:trPr>
          <w:trHeight w:val="968"/>
        </w:trPr>
        <w:tc>
          <w:tcPr>
            <w:tcW w:w="559" w:type="dxa"/>
            <w:tcBorders>
              <w:top w:val="single" w:sz="4" w:space="0" w:color="000000"/>
              <w:left w:val="single" w:sz="4" w:space="0" w:color="000000"/>
              <w:bottom w:val="single" w:sz="4" w:space="0" w:color="000000"/>
              <w:right w:val="single" w:sz="4" w:space="0" w:color="000000"/>
            </w:tcBorders>
          </w:tcPr>
          <w:p w14:paraId="2DD26061" w14:textId="6F7BDCF1" w:rsidR="007D570F" w:rsidRPr="00F30C22" w:rsidRDefault="007B3E1D" w:rsidP="009D5DC6">
            <w:pPr>
              <w:spacing w:after="0" w:line="240" w:lineRule="auto"/>
              <w:ind w:left="9" w:right="-1" w:hanging="10"/>
              <w:jc w:val="both"/>
              <w:rPr>
                <w:rFonts w:eastAsia="Times New Roman" w:cstheme="minorHAnsi"/>
                <w:b/>
                <w:color w:val="000000" w:themeColor="text1"/>
              </w:rPr>
            </w:pPr>
            <w:r w:rsidRPr="00F30C22">
              <w:rPr>
                <w:rFonts w:eastAsia="Times New Roman" w:cstheme="minorHAnsi"/>
                <w:b/>
                <w:color w:val="000000" w:themeColor="text1"/>
              </w:rPr>
              <w:t>4</w:t>
            </w:r>
            <w:r>
              <w:rPr>
                <w:rFonts w:eastAsia="Times New Roman" w:cstheme="minorHAnsi"/>
                <w:b/>
                <w:color w:val="000000" w:themeColor="text1"/>
              </w:rPr>
              <w:t>6</w:t>
            </w:r>
          </w:p>
        </w:tc>
        <w:tc>
          <w:tcPr>
            <w:tcW w:w="4047" w:type="dxa"/>
            <w:tcBorders>
              <w:top w:val="single" w:sz="4" w:space="0" w:color="000000"/>
              <w:left w:val="single" w:sz="4" w:space="0" w:color="000000"/>
              <w:bottom w:val="single" w:sz="4" w:space="0" w:color="000000"/>
              <w:right w:val="single" w:sz="4" w:space="0" w:color="000000"/>
            </w:tcBorders>
          </w:tcPr>
          <w:p w14:paraId="460BFDF9" w14:textId="55F46761" w:rsidR="007D570F" w:rsidRPr="00F30C22" w:rsidRDefault="00CA5DF9" w:rsidP="009D5DC6">
            <w:pPr>
              <w:spacing w:after="0" w:line="240" w:lineRule="auto"/>
              <w:jc w:val="both"/>
              <w:rPr>
                <w:rFonts w:eastAsia="Times New Roman" w:cstheme="minorHAnsi"/>
                <w:bCs/>
                <w:color w:val="000000" w:themeColor="text1"/>
                <w:lang w:eastAsia="pt-BR"/>
              </w:rPr>
            </w:pPr>
            <w:r>
              <w:rPr>
                <w:rFonts w:eastAsia="Times New Roman" w:cstheme="minorHAnsi"/>
                <w:b/>
                <w:color w:val="000000" w:themeColor="text1"/>
                <w:lang w:eastAsia="pt-BR"/>
              </w:rPr>
              <w:t>Serão</w:t>
            </w:r>
            <w:r w:rsidR="00006E5A">
              <w:rPr>
                <w:rFonts w:eastAsia="Times New Roman" w:cstheme="minorHAnsi"/>
                <w:b/>
                <w:color w:val="000000" w:themeColor="text1"/>
                <w:lang w:eastAsia="pt-BR"/>
              </w:rPr>
              <w:t xml:space="preserve"> </w:t>
            </w:r>
            <w:r w:rsidR="00006E5A" w:rsidRPr="00006E5A">
              <w:rPr>
                <w:rFonts w:eastAsia="Times New Roman" w:cstheme="minorHAnsi"/>
                <w:b/>
                <w:color w:val="000000" w:themeColor="text1"/>
                <w:lang w:eastAsia="pt-BR"/>
              </w:rPr>
              <w:t>observadas e cumpridas pelo interessado aderente as condições estabelecidas no acordo de cooperação celebrado</w:t>
            </w:r>
            <w:r w:rsidR="00006E5A">
              <w:rPr>
                <w:rFonts w:eastAsia="Times New Roman" w:cstheme="minorHAnsi"/>
                <w:b/>
                <w:color w:val="000000" w:themeColor="text1"/>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551B12B2" w14:textId="27EED9CA" w:rsidR="007D570F" w:rsidRPr="00F30C22" w:rsidRDefault="00006E5A"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art. 4</w:t>
            </w:r>
            <w:r>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F30C22">
              <w:rPr>
                <w:rFonts w:cstheme="minorHAnsi"/>
                <w:color w:val="000000" w:themeColor="text1"/>
                <w:shd w:val="clear" w:color="auto" w:fill="FFFFFF"/>
              </w:rPr>
              <w:t xml:space="preserve"> </w:t>
            </w:r>
            <w:r>
              <w:rPr>
                <w:rFonts w:cstheme="minorHAnsi"/>
                <w:color w:val="000000" w:themeColor="text1"/>
                <w:shd w:val="clear" w:color="auto" w:fill="FFFFFF"/>
              </w:rPr>
              <w:t>III</w:t>
            </w:r>
            <w:r w:rsidRPr="00F30C22">
              <w:rPr>
                <w:rFonts w:eastAsia="Times New Roman" w:cstheme="minorHAnsi"/>
                <w:color w:val="000000" w:themeColor="text1"/>
                <w:lang w:eastAsia="pt-BR"/>
              </w:rPr>
              <w:t>,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0AA91D52"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14D6806C"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04097A77" w14:textId="77777777" w:rsidR="007D570F" w:rsidRPr="00F30C22" w:rsidRDefault="007D570F" w:rsidP="009D5DC6">
            <w:pPr>
              <w:spacing w:after="0" w:line="240" w:lineRule="auto"/>
              <w:ind w:left="9" w:right="-1" w:hanging="10"/>
              <w:jc w:val="both"/>
              <w:rPr>
                <w:rFonts w:eastAsia="Times New Roman" w:cstheme="minorHAnsi"/>
                <w:b/>
                <w:color w:val="000000" w:themeColor="text1"/>
              </w:rPr>
            </w:pPr>
          </w:p>
        </w:tc>
      </w:tr>
      <w:tr w:rsidR="00006E5A" w:rsidRPr="00F30C22" w14:paraId="6948C1EE" w14:textId="77777777" w:rsidTr="009D5DC6">
        <w:trPr>
          <w:trHeight w:val="968"/>
        </w:trPr>
        <w:tc>
          <w:tcPr>
            <w:tcW w:w="559" w:type="dxa"/>
            <w:tcBorders>
              <w:top w:val="single" w:sz="4" w:space="0" w:color="000000"/>
              <w:left w:val="single" w:sz="4" w:space="0" w:color="000000"/>
              <w:bottom w:val="single" w:sz="4" w:space="0" w:color="000000"/>
              <w:right w:val="single" w:sz="4" w:space="0" w:color="000000"/>
            </w:tcBorders>
          </w:tcPr>
          <w:p w14:paraId="1F75D010" w14:textId="77777777" w:rsidR="00006E5A" w:rsidRDefault="00006E5A" w:rsidP="009D5DC6">
            <w:pPr>
              <w:spacing w:after="0" w:line="240" w:lineRule="auto"/>
              <w:ind w:left="9" w:right="-1" w:hanging="10"/>
              <w:jc w:val="both"/>
              <w:rPr>
                <w:rFonts w:eastAsia="Times New Roman" w:cstheme="minorHAnsi"/>
                <w:b/>
                <w:color w:val="000000" w:themeColor="text1"/>
              </w:rPr>
            </w:pPr>
          </w:p>
          <w:p w14:paraId="67008933" w14:textId="7DD7F020" w:rsidR="00006E5A" w:rsidRPr="00F30C22" w:rsidRDefault="007B3E1D" w:rsidP="009D5DC6">
            <w:pPr>
              <w:spacing w:after="0" w:line="240" w:lineRule="auto"/>
              <w:ind w:left="9" w:right="-1" w:hanging="10"/>
              <w:jc w:val="both"/>
              <w:rPr>
                <w:rFonts w:eastAsia="Times New Roman" w:cstheme="minorHAnsi"/>
                <w:b/>
                <w:color w:val="000000" w:themeColor="text1"/>
              </w:rPr>
            </w:pPr>
            <w:r>
              <w:rPr>
                <w:rFonts w:eastAsia="Times New Roman" w:cstheme="minorHAnsi"/>
                <w:b/>
                <w:color w:val="000000" w:themeColor="text1"/>
              </w:rPr>
              <w:t>47</w:t>
            </w:r>
          </w:p>
        </w:tc>
        <w:tc>
          <w:tcPr>
            <w:tcW w:w="4047" w:type="dxa"/>
            <w:tcBorders>
              <w:top w:val="single" w:sz="4" w:space="0" w:color="000000"/>
              <w:left w:val="single" w:sz="4" w:space="0" w:color="000000"/>
              <w:bottom w:val="single" w:sz="4" w:space="0" w:color="000000"/>
              <w:right w:val="single" w:sz="4" w:space="0" w:color="000000"/>
            </w:tcBorders>
          </w:tcPr>
          <w:p w14:paraId="1A9C6683" w14:textId="108316BB" w:rsidR="00006E5A" w:rsidRDefault="00006E5A" w:rsidP="009D5DC6">
            <w:pPr>
              <w:spacing w:after="0" w:line="240" w:lineRule="auto"/>
              <w:jc w:val="both"/>
              <w:rPr>
                <w:rFonts w:eastAsia="Times New Roman" w:cstheme="minorHAnsi"/>
                <w:b/>
                <w:color w:val="000000" w:themeColor="text1"/>
                <w:lang w:eastAsia="pt-BR"/>
              </w:rPr>
            </w:pPr>
            <w:r>
              <w:rPr>
                <w:rFonts w:eastAsia="Times New Roman" w:cstheme="minorHAnsi"/>
                <w:b/>
                <w:color w:val="000000" w:themeColor="text1"/>
                <w:lang w:eastAsia="pt-BR"/>
              </w:rPr>
              <w:t>A</w:t>
            </w:r>
            <w:r w:rsidRPr="00006E5A">
              <w:rPr>
                <w:rFonts w:eastAsia="Times New Roman" w:cstheme="minorHAnsi"/>
                <w:b/>
                <w:color w:val="000000" w:themeColor="text1"/>
                <w:lang w:eastAsia="pt-BR"/>
              </w:rPr>
              <w:t xml:space="preserve"> organização da sociedade civil que celebrou com a administração pública federal </w:t>
            </w:r>
            <w:r w:rsidR="00CA5DF9">
              <w:rPr>
                <w:rFonts w:eastAsia="Times New Roman" w:cstheme="minorHAnsi"/>
                <w:b/>
                <w:color w:val="000000" w:themeColor="text1"/>
                <w:lang w:eastAsia="pt-BR"/>
              </w:rPr>
              <w:t>será</w:t>
            </w:r>
            <w:r>
              <w:rPr>
                <w:rFonts w:eastAsia="Times New Roman" w:cstheme="minorHAnsi"/>
                <w:b/>
                <w:color w:val="000000" w:themeColor="text1"/>
                <w:lang w:eastAsia="pt-BR"/>
              </w:rPr>
              <w:t xml:space="preserve"> </w:t>
            </w:r>
            <w:r w:rsidRPr="00006E5A">
              <w:rPr>
                <w:rFonts w:eastAsia="Times New Roman" w:cstheme="minorHAnsi"/>
                <w:b/>
                <w:color w:val="000000" w:themeColor="text1"/>
                <w:lang w:eastAsia="pt-BR"/>
              </w:rPr>
              <w:t>responsável pelo acompanhamento e monitoramento da execução das ações compartilhadas, prestando as orientações necessárias para a execução do objeto</w:t>
            </w:r>
            <w:r>
              <w:rPr>
                <w:rFonts w:eastAsia="Times New Roman" w:cstheme="minorHAnsi"/>
                <w:b/>
                <w:color w:val="000000" w:themeColor="text1"/>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7D15622A" w14:textId="01B84EDD" w:rsidR="00006E5A" w:rsidRPr="00F30C22" w:rsidRDefault="00006E5A"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art. 4</w:t>
            </w:r>
            <w:r>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F30C22">
              <w:rPr>
                <w:rFonts w:cstheme="minorHAnsi"/>
                <w:color w:val="000000" w:themeColor="text1"/>
                <w:shd w:val="clear" w:color="auto" w:fill="FFFFFF"/>
              </w:rPr>
              <w:t xml:space="preserve"> </w:t>
            </w:r>
            <w:r>
              <w:rPr>
                <w:rFonts w:cstheme="minorHAnsi"/>
                <w:color w:val="000000" w:themeColor="text1"/>
                <w:shd w:val="clear" w:color="auto" w:fill="FFFFFF"/>
              </w:rPr>
              <w:t>IV</w:t>
            </w:r>
            <w:r w:rsidRPr="00F30C22">
              <w:rPr>
                <w:rFonts w:eastAsia="Times New Roman" w:cstheme="minorHAnsi"/>
                <w:color w:val="000000" w:themeColor="text1"/>
                <w:lang w:eastAsia="pt-BR"/>
              </w:rPr>
              <w:t>,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3863D666" w14:textId="77777777" w:rsidR="00006E5A" w:rsidRPr="00F30C22" w:rsidRDefault="00006E5A" w:rsidP="009D5DC6">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6924EBAE" w14:textId="77777777" w:rsidR="00006E5A" w:rsidRPr="00F30C22" w:rsidRDefault="00006E5A" w:rsidP="009D5DC6">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4872703D" w14:textId="77777777" w:rsidR="00006E5A" w:rsidRPr="00F30C22" w:rsidRDefault="00006E5A" w:rsidP="009D5DC6">
            <w:pPr>
              <w:spacing w:after="0" w:line="240" w:lineRule="auto"/>
              <w:ind w:left="9" w:right="-1" w:hanging="10"/>
              <w:jc w:val="both"/>
              <w:rPr>
                <w:rFonts w:eastAsia="Times New Roman" w:cstheme="minorHAnsi"/>
                <w:b/>
                <w:color w:val="000000" w:themeColor="text1"/>
              </w:rPr>
            </w:pPr>
          </w:p>
        </w:tc>
      </w:tr>
      <w:tr w:rsidR="00006E5A" w:rsidRPr="00F30C22" w14:paraId="079C389C" w14:textId="77777777" w:rsidTr="009D5DC6">
        <w:trPr>
          <w:trHeight w:val="968"/>
        </w:trPr>
        <w:tc>
          <w:tcPr>
            <w:tcW w:w="559" w:type="dxa"/>
            <w:tcBorders>
              <w:top w:val="single" w:sz="4" w:space="0" w:color="000000"/>
              <w:left w:val="single" w:sz="4" w:space="0" w:color="000000"/>
              <w:bottom w:val="single" w:sz="4" w:space="0" w:color="000000"/>
              <w:right w:val="single" w:sz="4" w:space="0" w:color="000000"/>
            </w:tcBorders>
          </w:tcPr>
          <w:p w14:paraId="5AAB1BD0" w14:textId="77777777" w:rsidR="00006E5A" w:rsidRDefault="00006E5A" w:rsidP="009D5DC6">
            <w:pPr>
              <w:spacing w:after="0" w:line="240" w:lineRule="auto"/>
              <w:ind w:left="9" w:right="-1" w:hanging="10"/>
              <w:jc w:val="both"/>
              <w:rPr>
                <w:rFonts w:eastAsia="Times New Roman" w:cstheme="minorHAnsi"/>
                <w:b/>
                <w:color w:val="000000" w:themeColor="text1"/>
              </w:rPr>
            </w:pPr>
          </w:p>
          <w:p w14:paraId="7902C830" w14:textId="6023EF16" w:rsidR="00006E5A" w:rsidRDefault="007B3E1D" w:rsidP="009D5DC6">
            <w:pPr>
              <w:spacing w:after="0" w:line="240" w:lineRule="auto"/>
              <w:ind w:left="9" w:right="-1" w:hanging="10"/>
              <w:jc w:val="both"/>
              <w:rPr>
                <w:rFonts w:eastAsia="Times New Roman" w:cstheme="minorHAnsi"/>
                <w:b/>
                <w:color w:val="000000" w:themeColor="text1"/>
              </w:rPr>
            </w:pPr>
            <w:r>
              <w:rPr>
                <w:rFonts w:eastAsia="Times New Roman" w:cstheme="minorHAnsi"/>
                <w:b/>
                <w:color w:val="000000" w:themeColor="text1"/>
              </w:rPr>
              <w:t>48</w:t>
            </w:r>
          </w:p>
        </w:tc>
        <w:tc>
          <w:tcPr>
            <w:tcW w:w="4047" w:type="dxa"/>
            <w:tcBorders>
              <w:top w:val="single" w:sz="4" w:space="0" w:color="000000"/>
              <w:left w:val="single" w:sz="4" w:space="0" w:color="000000"/>
              <w:bottom w:val="single" w:sz="4" w:space="0" w:color="000000"/>
              <w:right w:val="single" w:sz="4" w:space="0" w:color="000000"/>
            </w:tcBorders>
          </w:tcPr>
          <w:p w14:paraId="7AC6C70E" w14:textId="3C632F33" w:rsidR="00006E5A" w:rsidRDefault="00BF1DA7" w:rsidP="009D5DC6">
            <w:pPr>
              <w:spacing w:after="0" w:line="240" w:lineRule="auto"/>
              <w:jc w:val="both"/>
              <w:rPr>
                <w:rFonts w:eastAsia="Times New Roman" w:cstheme="minorHAnsi"/>
                <w:b/>
                <w:color w:val="000000" w:themeColor="text1"/>
                <w:lang w:eastAsia="pt-BR"/>
              </w:rPr>
            </w:pPr>
            <w:r>
              <w:rPr>
                <w:rFonts w:eastAsia="Times New Roman" w:cstheme="minorHAnsi"/>
                <w:b/>
                <w:color w:val="000000" w:themeColor="text1"/>
                <w:lang w:eastAsia="pt-BR"/>
              </w:rPr>
              <w:t>A adesão ocorre</w:t>
            </w:r>
            <w:r w:rsidR="00CA5DF9">
              <w:rPr>
                <w:rFonts w:eastAsia="Times New Roman" w:cstheme="minorHAnsi"/>
                <w:b/>
                <w:color w:val="000000" w:themeColor="text1"/>
                <w:lang w:eastAsia="pt-BR"/>
              </w:rPr>
              <w:t>rá</w:t>
            </w:r>
            <w:r>
              <w:rPr>
                <w:rFonts w:eastAsia="Times New Roman" w:cstheme="minorHAnsi"/>
                <w:b/>
                <w:color w:val="000000" w:themeColor="text1"/>
                <w:lang w:eastAsia="pt-BR"/>
              </w:rPr>
              <w:t xml:space="preserve"> durante a vigência do acordo de cooperação celebrado.</w:t>
            </w:r>
          </w:p>
        </w:tc>
        <w:tc>
          <w:tcPr>
            <w:tcW w:w="3774" w:type="dxa"/>
            <w:tcBorders>
              <w:top w:val="single" w:sz="4" w:space="0" w:color="000000"/>
              <w:left w:val="single" w:sz="4" w:space="0" w:color="000000"/>
              <w:bottom w:val="single" w:sz="4" w:space="0" w:color="000000"/>
              <w:right w:val="single" w:sz="4" w:space="0" w:color="000000"/>
            </w:tcBorders>
          </w:tcPr>
          <w:p w14:paraId="36CF5A66" w14:textId="3757353C" w:rsidR="00006E5A" w:rsidRPr="00F30C22" w:rsidRDefault="00BF1DA7"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art. 4</w:t>
            </w:r>
            <w:r>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F30C22">
              <w:rPr>
                <w:rFonts w:cstheme="minorHAnsi"/>
                <w:color w:val="000000" w:themeColor="text1"/>
                <w:shd w:val="clear" w:color="auto" w:fill="FFFFFF"/>
              </w:rPr>
              <w:t xml:space="preserve"> </w:t>
            </w:r>
            <w:r>
              <w:rPr>
                <w:rFonts w:cstheme="minorHAnsi"/>
                <w:color w:val="000000" w:themeColor="text1"/>
                <w:shd w:val="clear" w:color="auto" w:fill="FFFFFF"/>
              </w:rPr>
              <w:t>V</w:t>
            </w:r>
            <w:r w:rsidRPr="00F30C22">
              <w:rPr>
                <w:rFonts w:eastAsia="Times New Roman" w:cstheme="minorHAnsi"/>
                <w:color w:val="000000" w:themeColor="text1"/>
                <w:lang w:eastAsia="pt-BR"/>
              </w:rPr>
              <w:t>,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4BCBCDB3" w14:textId="77777777" w:rsidR="00006E5A" w:rsidRPr="00F30C22" w:rsidRDefault="00006E5A" w:rsidP="009D5DC6">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649F3347" w14:textId="77777777" w:rsidR="00006E5A" w:rsidRPr="00F30C22" w:rsidRDefault="00006E5A" w:rsidP="009D5DC6">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4A7F102C" w14:textId="77777777" w:rsidR="00006E5A" w:rsidRPr="00F30C22" w:rsidRDefault="00006E5A" w:rsidP="009D5DC6">
            <w:pPr>
              <w:spacing w:after="0" w:line="240" w:lineRule="auto"/>
              <w:ind w:left="9" w:right="-1" w:hanging="10"/>
              <w:jc w:val="both"/>
              <w:rPr>
                <w:rFonts w:eastAsia="Times New Roman" w:cstheme="minorHAnsi"/>
                <w:b/>
                <w:color w:val="000000" w:themeColor="text1"/>
              </w:rPr>
            </w:pPr>
          </w:p>
        </w:tc>
      </w:tr>
      <w:tr w:rsidR="00BF1DA7" w:rsidRPr="00F30C22" w14:paraId="19C4F5B4" w14:textId="77777777" w:rsidTr="009D5DC6">
        <w:trPr>
          <w:trHeight w:val="968"/>
        </w:trPr>
        <w:tc>
          <w:tcPr>
            <w:tcW w:w="559" w:type="dxa"/>
            <w:tcBorders>
              <w:top w:val="single" w:sz="4" w:space="0" w:color="000000"/>
              <w:left w:val="single" w:sz="4" w:space="0" w:color="000000"/>
              <w:bottom w:val="single" w:sz="4" w:space="0" w:color="000000"/>
              <w:right w:val="single" w:sz="4" w:space="0" w:color="000000"/>
            </w:tcBorders>
          </w:tcPr>
          <w:p w14:paraId="56208082" w14:textId="77777777" w:rsidR="00BF1DA7" w:rsidRDefault="00BF1DA7" w:rsidP="009D5DC6">
            <w:pPr>
              <w:spacing w:after="0" w:line="240" w:lineRule="auto"/>
              <w:ind w:left="9" w:right="-1" w:hanging="10"/>
              <w:jc w:val="both"/>
              <w:rPr>
                <w:rFonts w:eastAsia="Times New Roman" w:cstheme="minorHAnsi"/>
                <w:b/>
                <w:color w:val="000000" w:themeColor="text1"/>
              </w:rPr>
            </w:pPr>
          </w:p>
          <w:p w14:paraId="045EA783" w14:textId="5D981BBF" w:rsidR="00BF1DA7" w:rsidRDefault="007B3E1D" w:rsidP="009D5DC6">
            <w:pPr>
              <w:spacing w:after="0" w:line="240" w:lineRule="auto"/>
              <w:ind w:left="9" w:right="-1" w:hanging="10"/>
              <w:jc w:val="both"/>
              <w:rPr>
                <w:rFonts w:eastAsia="Times New Roman" w:cstheme="minorHAnsi"/>
                <w:b/>
                <w:color w:val="000000" w:themeColor="text1"/>
              </w:rPr>
            </w:pPr>
            <w:r>
              <w:rPr>
                <w:rFonts w:eastAsia="Times New Roman" w:cstheme="minorHAnsi"/>
                <w:b/>
                <w:color w:val="000000" w:themeColor="text1"/>
              </w:rPr>
              <w:t>49</w:t>
            </w:r>
          </w:p>
        </w:tc>
        <w:tc>
          <w:tcPr>
            <w:tcW w:w="4047" w:type="dxa"/>
            <w:tcBorders>
              <w:top w:val="single" w:sz="4" w:space="0" w:color="000000"/>
              <w:left w:val="single" w:sz="4" w:space="0" w:color="000000"/>
              <w:bottom w:val="single" w:sz="4" w:space="0" w:color="000000"/>
              <w:right w:val="single" w:sz="4" w:space="0" w:color="000000"/>
            </w:tcBorders>
          </w:tcPr>
          <w:p w14:paraId="3E4CEF48" w14:textId="4143E9DF" w:rsidR="00BF1DA7" w:rsidRDefault="00CA5DF9" w:rsidP="009D5DC6">
            <w:pPr>
              <w:spacing w:after="0" w:line="240" w:lineRule="auto"/>
              <w:jc w:val="both"/>
              <w:rPr>
                <w:rFonts w:eastAsia="Times New Roman" w:cstheme="minorHAnsi"/>
                <w:b/>
                <w:color w:val="000000" w:themeColor="text1"/>
                <w:lang w:eastAsia="pt-BR"/>
              </w:rPr>
            </w:pPr>
            <w:r>
              <w:rPr>
                <w:rFonts w:eastAsia="Times New Roman" w:cstheme="minorHAnsi"/>
                <w:b/>
                <w:color w:val="000000" w:themeColor="text1"/>
                <w:lang w:eastAsia="pt-BR"/>
              </w:rPr>
              <w:t>Será</w:t>
            </w:r>
            <w:r w:rsidR="00BF1DA7">
              <w:rPr>
                <w:rFonts w:eastAsia="Times New Roman" w:cstheme="minorHAnsi"/>
                <w:b/>
                <w:color w:val="000000" w:themeColor="text1"/>
                <w:lang w:eastAsia="pt-BR"/>
              </w:rPr>
              <w:t xml:space="preserve"> </w:t>
            </w:r>
            <w:r w:rsidR="00BF1DA7" w:rsidRPr="00BF1DA7">
              <w:rPr>
                <w:rFonts w:eastAsia="Times New Roman" w:cstheme="minorHAnsi"/>
                <w:b/>
                <w:color w:val="000000" w:themeColor="text1"/>
                <w:lang w:eastAsia="pt-BR"/>
              </w:rPr>
              <w:t>formalizad</w:t>
            </w:r>
            <w:r w:rsidR="00BF1DA7">
              <w:rPr>
                <w:rFonts w:eastAsia="Times New Roman" w:cstheme="minorHAnsi"/>
                <w:b/>
                <w:color w:val="000000" w:themeColor="text1"/>
                <w:lang w:eastAsia="pt-BR"/>
              </w:rPr>
              <w:t>o</w:t>
            </w:r>
            <w:r w:rsidR="00BF1DA7" w:rsidRPr="00BF1DA7">
              <w:rPr>
                <w:rFonts w:eastAsia="Times New Roman" w:cstheme="minorHAnsi"/>
                <w:b/>
                <w:color w:val="000000" w:themeColor="text1"/>
                <w:lang w:eastAsia="pt-BR"/>
              </w:rPr>
              <w:t xml:space="preserve"> por meio de assinatura ou aceite de termo de adesão ao acordo de cooperação, pela organização da sociedade civil, órgão ou entidade pública ou privada sem fins lucrativos, interessado</w:t>
            </w:r>
            <w:r w:rsidR="00BF1DA7">
              <w:rPr>
                <w:rFonts w:eastAsia="Times New Roman" w:cstheme="minorHAnsi"/>
                <w:b/>
                <w:color w:val="000000" w:themeColor="text1"/>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28847AD2" w14:textId="748182A2" w:rsidR="00BF1DA7" w:rsidRPr="00F30C22" w:rsidRDefault="00BF1DA7"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art. 4</w:t>
            </w:r>
            <w:r>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F30C22">
              <w:rPr>
                <w:rFonts w:cstheme="minorHAnsi"/>
                <w:color w:val="000000" w:themeColor="text1"/>
                <w:shd w:val="clear" w:color="auto" w:fill="FFFFFF"/>
              </w:rPr>
              <w:t xml:space="preserve"> </w:t>
            </w:r>
            <w:r>
              <w:rPr>
                <w:rFonts w:cstheme="minorHAnsi"/>
                <w:color w:val="000000" w:themeColor="text1"/>
                <w:shd w:val="clear" w:color="auto" w:fill="FFFFFF"/>
              </w:rPr>
              <w:t>VI</w:t>
            </w:r>
            <w:r w:rsidRPr="00F30C22">
              <w:rPr>
                <w:rFonts w:eastAsia="Times New Roman" w:cstheme="minorHAnsi"/>
                <w:color w:val="000000" w:themeColor="text1"/>
                <w:lang w:eastAsia="pt-BR"/>
              </w:rPr>
              <w:t>,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7D687FB6"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2CF85684"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4E1BC0EC"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r>
      <w:tr w:rsidR="00BF1DA7" w:rsidRPr="00F30C22" w14:paraId="73F4024B" w14:textId="77777777" w:rsidTr="009D5DC6">
        <w:trPr>
          <w:trHeight w:val="968"/>
        </w:trPr>
        <w:tc>
          <w:tcPr>
            <w:tcW w:w="559" w:type="dxa"/>
            <w:tcBorders>
              <w:top w:val="single" w:sz="4" w:space="0" w:color="000000"/>
              <w:left w:val="single" w:sz="4" w:space="0" w:color="000000"/>
              <w:bottom w:val="single" w:sz="4" w:space="0" w:color="000000"/>
              <w:right w:val="single" w:sz="4" w:space="0" w:color="000000"/>
            </w:tcBorders>
          </w:tcPr>
          <w:p w14:paraId="3AA1D2D3" w14:textId="77777777" w:rsidR="00BF1DA7" w:rsidRDefault="00BF1DA7" w:rsidP="009D5DC6">
            <w:pPr>
              <w:spacing w:after="0" w:line="240" w:lineRule="auto"/>
              <w:ind w:left="9" w:right="-1" w:hanging="10"/>
              <w:jc w:val="both"/>
              <w:rPr>
                <w:rFonts w:eastAsia="Times New Roman" w:cstheme="minorHAnsi"/>
                <w:b/>
                <w:color w:val="000000" w:themeColor="text1"/>
              </w:rPr>
            </w:pPr>
          </w:p>
          <w:p w14:paraId="2D5F0149" w14:textId="2F6D58C9" w:rsidR="00BF1DA7" w:rsidRDefault="007B3E1D" w:rsidP="009D5DC6">
            <w:pPr>
              <w:spacing w:after="0" w:line="240" w:lineRule="auto"/>
              <w:ind w:left="9" w:right="-1" w:hanging="10"/>
              <w:jc w:val="both"/>
              <w:rPr>
                <w:rFonts w:eastAsia="Times New Roman" w:cstheme="minorHAnsi"/>
                <w:b/>
                <w:color w:val="000000" w:themeColor="text1"/>
              </w:rPr>
            </w:pPr>
            <w:r>
              <w:rPr>
                <w:rFonts w:eastAsia="Times New Roman" w:cstheme="minorHAnsi"/>
                <w:b/>
                <w:color w:val="000000" w:themeColor="text1"/>
              </w:rPr>
              <w:t>50</w:t>
            </w:r>
          </w:p>
        </w:tc>
        <w:tc>
          <w:tcPr>
            <w:tcW w:w="4047" w:type="dxa"/>
            <w:tcBorders>
              <w:top w:val="single" w:sz="4" w:space="0" w:color="000000"/>
              <w:left w:val="single" w:sz="4" w:space="0" w:color="000000"/>
              <w:bottom w:val="single" w:sz="4" w:space="0" w:color="000000"/>
              <w:right w:val="single" w:sz="4" w:space="0" w:color="000000"/>
            </w:tcBorders>
          </w:tcPr>
          <w:p w14:paraId="30C11E5E" w14:textId="109502E8" w:rsidR="00BF1DA7" w:rsidRDefault="00BF1DA7" w:rsidP="009D5DC6">
            <w:pPr>
              <w:spacing w:after="0" w:line="240" w:lineRule="auto"/>
              <w:jc w:val="both"/>
              <w:rPr>
                <w:rFonts w:eastAsia="Times New Roman" w:cstheme="minorHAnsi"/>
                <w:b/>
                <w:color w:val="000000" w:themeColor="text1"/>
                <w:lang w:eastAsia="pt-BR"/>
              </w:rPr>
            </w:pPr>
            <w:r>
              <w:rPr>
                <w:rFonts w:eastAsia="Times New Roman" w:cstheme="minorHAnsi"/>
                <w:b/>
                <w:color w:val="000000" w:themeColor="text1"/>
                <w:lang w:eastAsia="pt-BR"/>
              </w:rPr>
              <w:t>O</w:t>
            </w:r>
            <w:r w:rsidRPr="00BF1DA7">
              <w:rPr>
                <w:rFonts w:eastAsia="Times New Roman" w:cstheme="minorHAnsi"/>
                <w:b/>
                <w:color w:val="000000" w:themeColor="text1"/>
                <w:lang w:eastAsia="pt-BR"/>
              </w:rPr>
              <w:t xml:space="preserve"> encerramento do termo de adesão se d</w:t>
            </w:r>
            <w:r w:rsidR="00CA5DF9">
              <w:rPr>
                <w:rFonts w:eastAsia="Times New Roman" w:cstheme="minorHAnsi"/>
                <w:b/>
                <w:color w:val="000000" w:themeColor="text1"/>
                <w:lang w:eastAsia="pt-BR"/>
              </w:rPr>
              <w:t>ará</w:t>
            </w:r>
            <w:r w:rsidRPr="00BF1DA7">
              <w:rPr>
                <w:rFonts w:eastAsia="Times New Roman" w:cstheme="minorHAnsi"/>
                <w:b/>
                <w:color w:val="000000" w:themeColor="text1"/>
                <w:lang w:eastAsia="pt-BR"/>
              </w:rPr>
              <w:t xml:space="preserve"> concomitantemente ao término da vigência do acordo de cooperação</w:t>
            </w:r>
            <w:r>
              <w:rPr>
                <w:rFonts w:eastAsia="Times New Roman" w:cstheme="minorHAnsi"/>
                <w:b/>
                <w:color w:val="000000" w:themeColor="text1"/>
                <w:lang w:eastAsia="pt-BR"/>
              </w:rPr>
              <w:t>.</w:t>
            </w:r>
          </w:p>
        </w:tc>
        <w:tc>
          <w:tcPr>
            <w:tcW w:w="3774" w:type="dxa"/>
            <w:tcBorders>
              <w:top w:val="single" w:sz="4" w:space="0" w:color="000000"/>
              <w:left w:val="single" w:sz="4" w:space="0" w:color="000000"/>
              <w:bottom w:val="single" w:sz="4" w:space="0" w:color="000000"/>
              <w:right w:val="single" w:sz="4" w:space="0" w:color="000000"/>
            </w:tcBorders>
          </w:tcPr>
          <w:p w14:paraId="7BB6D59C" w14:textId="662C55A5" w:rsidR="00BF1DA7" w:rsidRPr="00F30C22" w:rsidRDefault="00BF1DA7" w:rsidP="009D5DC6">
            <w:pPr>
              <w:spacing w:after="0" w:line="240" w:lineRule="auto"/>
              <w:ind w:right="63"/>
              <w:jc w:val="both"/>
              <w:rPr>
                <w:rFonts w:eastAsia="Times New Roman" w:cstheme="minorHAnsi"/>
                <w:color w:val="000000" w:themeColor="text1"/>
                <w:lang w:eastAsia="pt-BR"/>
              </w:rPr>
            </w:pPr>
            <w:r w:rsidRPr="00F30C22">
              <w:rPr>
                <w:rFonts w:eastAsia="Times New Roman" w:cstheme="minorHAnsi"/>
                <w:color w:val="000000" w:themeColor="text1"/>
                <w:lang w:eastAsia="pt-BR"/>
              </w:rPr>
              <w:t>art. 4</w:t>
            </w:r>
            <w:r>
              <w:rPr>
                <w:rFonts w:eastAsia="Times New Roman" w:cstheme="minorHAnsi"/>
                <w:color w:val="000000" w:themeColor="text1"/>
                <w:lang w:eastAsia="pt-BR"/>
              </w:rPr>
              <w:t>3</w:t>
            </w:r>
            <w:r w:rsidRPr="00F30C22">
              <w:rPr>
                <w:rFonts w:eastAsia="Times New Roman" w:cstheme="minorHAnsi"/>
                <w:color w:val="000000" w:themeColor="text1"/>
                <w:lang w:eastAsia="pt-BR"/>
              </w:rPr>
              <w:t xml:space="preserve">, </w:t>
            </w:r>
            <w:r w:rsidRPr="00F30C22">
              <w:rPr>
                <w:rFonts w:cstheme="minorHAnsi"/>
                <w:color w:val="000000" w:themeColor="text1"/>
                <w:shd w:val="clear" w:color="auto" w:fill="FFFFFF"/>
              </w:rPr>
              <w:t xml:space="preserve"> </w:t>
            </w:r>
            <w:r>
              <w:rPr>
                <w:rFonts w:cstheme="minorHAnsi"/>
                <w:color w:val="000000" w:themeColor="text1"/>
                <w:shd w:val="clear" w:color="auto" w:fill="FFFFFF"/>
              </w:rPr>
              <w:t>VII</w:t>
            </w:r>
            <w:r w:rsidRPr="00F30C22">
              <w:rPr>
                <w:rFonts w:eastAsia="Times New Roman" w:cstheme="minorHAnsi"/>
                <w:color w:val="000000" w:themeColor="text1"/>
                <w:lang w:eastAsia="pt-BR"/>
              </w:rPr>
              <w:t>,  da Portaria SEGES/MGI n. 3.506, de  2025.</w:t>
            </w:r>
          </w:p>
        </w:tc>
        <w:tc>
          <w:tcPr>
            <w:tcW w:w="704" w:type="dxa"/>
            <w:tcBorders>
              <w:top w:val="single" w:sz="4" w:space="0" w:color="000000"/>
              <w:left w:val="single" w:sz="4" w:space="0" w:color="000000"/>
              <w:bottom w:val="single" w:sz="4" w:space="0" w:color="000000"/>
              <w:right w:val="single" w:sz="4" w:space="0" w:color="000000"/>
            </w:tcBorders>
          </w:tcPr>
          <w:p w14:paraId="302DBD3B"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c>
          <w:tcPr>
            <w:tcW w:w="847" w:type="dxa"/>
            <w:tcBorders>
              <w:top w:val="single" w:sz="4" w:space="0" w:color="000000"/>
              <w:left w:val="single" w:sz="4" w:space="0" w:color="000000"/>
              <w:bottom w:val="single" w:sz="4" w:space="0" w:color="000000"/>
              <w:right w:val="single" w:sz="4" w:space="0" w:color="000000"/>
            </w:tcBorders>
          </w:tcPr>
          <w:p w14:paraId="65C14823"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c>
          <w:tcPr>
            <w:tcW w:w="1411" w:type="dxa"/>
            <w:tcBorders>
              <w:top w:val="single" w:sz="4" w:space="0" w:color="000000"/>
              <w:left w:val="single" w:sz="4" w:space="0" w:color="000000"/>
              <w:bottom w:val="single" w:sz="4" w:space="0" w:color="000000"/>
              <w:right w:val="single" w:sz="4" w:space="0" w:color="000000"/>
            </w:tcBorders>
          </w:tcPr>
          <w:p w14:paraId="42F96066" w14:textId="77777777" w:rsidR="00BF1DA7" w:rsidRPr="00F30C22" w:rsidRDefault="00BF1DA7" w:rsidP="009D5DC6">
            <w:pPr>
              <w:spacing w:after="0" w:line="240" w:lineRule="auto"/>
              <w:ind w:left="9" w:right="-1" w:hanging="10"/>
              <w:jc w:val="both"/>
              <w:rPr>
                <w:rFonts w:eastAsia="Times New Roman" w:cstheme="minorHAnsi"/>
                <w:b/>
                <w:color w:val="000000" w:themeColor="text1"/>
              </w:rPr>
            </w:pPr>
          </w:p>
        </w:tc>
      </w:tr>
    </w:tbl>
    <w:p w14:paraId="209ECE90" w14:textId="77777777" w:rsidR="007D570F" w:rsidRPr="00336C0F" w:rsidRDefault="007D570F" w:rsidP="00CE3B3F">
      <w:pPr>
        <w:spacing w:after="0" w:line="240" w:lineRule="auto"/>
        <w:rPr>
          <w:rFonts w:eastAsia="Times New Roman" w:cstheme="minorHAnsi"/>
          <w:color w:val="000000" w:themeColor="text1"/>
          <w:sz w:val="24"/>
          <w:szCs w:val="24"/>
          <w:lang w:eastAsia="pt-BR"/>
        </w:rPr>
      </w:pPr>
    </w:p>
    <w:sectPr w:rsidR="007D570F" w:rsidRPr="00336C0F" w:rsidSect="00746E68">
      <w:footerReference w:type="default" r:id="rId12"/>
      <w:pgSz w:w="11906" w:h="16838"/>
      <w:pgMar w:top="1417" w:right="1701" w:bottom="1417" w:left="1701"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856F0" w14:textId="77777777" w:rsidR="00D66319" w:rsidRDefault="00D66319" w:rsidP="001227E8">
      <w:pPr>
        <w:spacing w:after="0" w:line="240" w:lineRule="auto"/>
      </w:pPr>
      <w:r>
        <w:separator/>
      </w:r>
    </w:p>
  </w:endnote>
  <w:endnote w:type="continuationSeparator" w:id="0">
    <w:p w14:paraId="3EB36C1D" w14:textId="77777777" w:rsidR="00D66319" w:rsidRDefault="00D66319" w:rsidP="001227E8">
      <w:pPr>
        <w:spacing w:after="0" w:line="240" w:lineRule="auto"/>
      </w:pPr>
      <w:r>
        <w:continuationSeparator/>
      </w:r>
    </w:p>
  </w:endnote>
  <w:endnote w:type="continuationNotice" w:id="1">
    <w:p w14:paraId="4550944E" w14:textId="77777777" w:rsidR="00D66319" w:rsidRDefault="00D66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wis721 Lt BT">
    <w:altName w:val="Calibri"/>
    <w:charset w:val="00"/>
    <w:family w:val="swiss"/>
    <w:pitch w:val="variable"/>
    <w:sig w:usb0="800000AF" w:usb1="1000204A"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wis721 Lt BT" w:hAnsi="Swis721 Lt BT"/>
        <w:sz w:val="18"/>
        <w:szCs w:val="18"/>
      </w:rPr>
      <w:id w:val="752170877"/>
      <w:docPartObj>
        <w:docPartGallery w:val="Page Numbers (Bottom of Page)"/>
        <w:docPartUnique/>
      </w:docPartObj>
    </w:sdtPr>
    <w:sdtEndPr/>
    <w:sdtContent>
      <w:p w14:paraId="33A90DAF" w14:textId="77777777" w:rsidR="00323EB4" w:rsidRDefault="00323EB4" w:rsidP="00516AE6">
        <w:pPr>
          <w:pStyle w:val="Rodap"/>
          <w:rPr>
            <w:rFonts w:ascii="Swis721 Lt BT" w:hAnsi="Swis721 Lt BT"/>
            <w:sz w:val="18"/>
            <w:szCs w:val="18"/>
          </w:rPr>
        </w:pPr>
      </w:p>
      <w:p w14:paraId="777EC7EA" w14:textId="77777777" w:rsidR="00323EB4" w:rsidRDefault="00323EB4" w:rsidP="00516AE6">
        <w:pPr>
          <w:pStyle w:val="Rodap"/>
          <w:rPr>
            <w:rFonts w:ascii="Swis721 Lt BT" w:hAnsi="Swis721 Lt BT"/>
            <w:sz w:val="18"/>
            <w:szCs w:val="18"/>
          </w:rPr>
        </w:pPr>
        <w:r w:rsidRPr="00AE45FB">
          <w:rPr>
            <w:rFonts w:ascii="Swis721 Lt BT" w:hAnsi="Swis721 Lt BT"/>
            <w:noProof/>
            <w:sz w:val="16"/>
            <w:szCs w:val="16"/>
            <w:lang w:eastAsia="pt-BR"/>
          </w:rPr>
          <w:drawing>
            <wp:anchor distT="0" distB="0" distL="114300" distR="114300" simplePos="0" relativeHeight="251658241" behindDoc="0" locked="0" layoutInCell="1" allowOverlap="1" wp14:anchorId="2D0495C7" wp14:editId="23F2C80A">
              <wp:simplePos x="0" y="0"/>
              <wp:positionH relativeFrom="margin">
                <wp:posOffset>-616585</wp:posOffset>
              </wp:positionH>
              <wp:positionV relativeFrom="paragraph">
                <wp:posOffset>78105</wp:posOffset>
              </wp:positionV>
              <wp:extent cx="596900" cy="615950"/>
              <wp:effectExtent l="19050" t="0" r="0" b="0"/>
              <wp:wrapSquare wrapText="bothSides"/>
              <wp:docPr id="764616571" name="Imagem 76461657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432952" name="Imagem 1" descr="Logotipo, nome da empresa&#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596900" cy="615950"/>
                      </a:xfrm>
                      <a:prstGeom prst="rect">
                        <a:avLst/>
                      </a:prstGeom>
                    </pic:spPr>
                  </pic:pic>
                </a:graphicData>
              </a:graphic>
            </wp:anchor>
          </w:drawing>
        </w:r>
      </w:p>
      <w:p w14:paraId="55C857F0" w14:textId="77777777" w:rsidR="00323EB4" w:rsidRPr="00A37E38" w:rsidRDefault="00323EB4" w:rsidP="00516AE6">
        <w:pPr>
          <w:pStyle w:val="Rodap"/>
          <w:rPr>
            <w:rFonts w:cstheme="minorHAnsi"/>
            <w:sz w:val="16"/>
            <w:szCs w:val="16"/>
          </w:rPr>
        </w:pPr>
        <w:r w:rsidRPr="00A37E38">
          <w:rPr>
            <w:rFonts w:cstheme="minorHAnsi"/>
            <w:sz w:val="16"/>
            <w:szCs w:val="16"/>
          </w:rPr>
          <w:t>Câmara Nacional de Convênios e Instrumentos Congêneres</w:t>
        </w:r>
      </w:p>
      <w:p w14:paraId="01E27CD1" w14:textId="77777777" w:rsidR="00323EB4" w:rsidRPr="00A37E38" w:rsidRDefault="00323EB4" w:rsidP="00516AE6">
        <w:pPr>
          <w:pStyle w:val="Rodap"/>
          <w:rPr>
            <w:rFonts w:cstheme="minorHAnsi"/>
            <w:sz w:val="16"/>
            <w:szCs w:val="16"/>
          </w:rPr>
        </w:pPr>
        <w:r w:rsidRPr="00A37E38">
          <w:rPr>
            <w:rFonts w:cstheme="minorHAnsi"/>
            <w:sz w:val="16"/>
            <w:szCs w:val="16"/>
          </w:rPr>
          <w:t>Consultoria-Geral da União – Advocacia Geral da União</w:t>
        </w:r>
      </w:p>
      <w:p w14:paraId="68DAFD3E" w14:textId="4879DA6F" w:rsidR="00323EB4" w:rsidRPr="00594345" w:rsidRDefault="00323EB4" w:rsidP="00516AE6">
        <w:pPr>
          <w:pStyle w:val="Rodap"/>
          <w:rPr>
            <w:rFonts w:cstheme="minorHAnsi"/>
            <w:sz w:val="16"/>
            <w:szCs w:val="16"/>
          </w:rPr>
        </w:pPr>
        <w:r>
          <w:rPr>
            <w:rFonts w:cstheme="minorHAnsi"/>
            <w:sz w:val="16"/>
            <w:szCs w:val="16"/>
          </w:rPr>
          <w:t>Lista de Verificação (</w:t>
        </w:r>
        <w:proofErr w:type="spellStart"/>
        <w:r>
          <w:rPr>
            <w:rFonts w:cstheme="minorHAnsi"/>
            <w:i/>
            <w:iCs/>
            <w:sz w:val="16"/>
            <w:szCs w:val="16"/>
          </w:rPr>
          <w:t>check</w:t>
        </w:r>
        <w:proofErr w:type="spellEnd"/>
        <w:r>
          <w:rPr>
            <w:rFonts w:cstheme="minorHAnsi"/>
            <w:i/>
            <w:iCs/>
            <w:sz w:val="16"/>
            <w:szCs w:val="16"/>
          </w:rPr>
          <w:t xml:space="preserve"> </w:t>
        </w:r>
        <w:proofErr w:type="spellStart"/>
        <w:r>
          <w:rPr>
            <w:rFonts w:cstheme="minorHAnsi"/>
            <w:i/>
            <w:iCs/>
            <w:sz w:val="16"/>
            <w:szCs w:val="16"/>
          </w:rPr>
          <w:t>list</w:t>
        </w:r>
        <w:proofErr w:type="spellEnd"/>
        <w:r>
          <w:rPr>
            <w:rFonts w:cstheme="minorHAnsi"/>
            <w:sz w:val="16"/>
            <w:szCs w:val="16"/>
          </w:rPr>
          <w:t>)</w:t>
        </w:r>
        <w:r w:rsidRPr="00A37E38">
          <w:rPr>
            <w:rFonts w:cstheme="minorHAnsi"/>
            <w:sz w:val="16"/>
            <w:szCs w:val="16"/>
          </w:rPr>
          <w:t xml:space="preserve"> para </w:t>
        </w:r>
        <w:r w:rsidR="00800F37">
          <w:rPr>
            <w:rFonts w:cstheme="minorHAnsi"/>
            <w:b/>
            <w:bCs/>
            <w:sz w:val="16"/>
            <w:szCs w:val="16"/>
          </w:rPr>
          <w:t>Acordo de Cooperação MROSC</w:t>
        </w:r>
        <w:r w:rsidR="00594345">
          <w:rPr>
            <w:rFonts w:cstheme="minorHAnsi"/>
            <w:b/>
            <w:bCs/>
            <w:sz w:val="16"/>
            <w:szCs w:val="16"/>
          </w:rPr>
          <w:t xml:space="preserve"> </w:t>
        </w:r>
        <w:r w:rsidR="00594345">
          <w:rPr>
            <w:rFonts w:cstheme="minorHAnsi"/>
            <w:sz w:val="16"/>
            <w:szCs w:val="16"/>
          </w:rPr>
          <w:t xml:space="preserve">(com </w:t>
        </w:r>
        <w:r w:rsidR="00DE4B73">
          <w:rPr>
            <w:rFonts w:cstheme="minorHAnsi"/>
            <w:sz w:val="16"/>
            <w:szCs w:val="16"/>
          </w:rPr>
          <w:t>ou</w:t>
        </w:r>
        <w:r w:rsidR="00594345">
          <w:rPr>
            <w:rFonts w:cstheme="minorHAnsi"/>
            <w:sz w:val="16"/>
            <w:szCs w:val="16"/>
          </w:rPr>
          <w:t xml:space="preserve"> sem compartilhamento patrimonial)</w:t>
        </w:r>
      </w:p>
      <w:p w14:paraId="343230E2" w14:textId="5AF10C3C" w:rsidR="00323EB4" w:rsidRPr="00A37E38" w:rsidRDefault="00323EB4" w:rsidP="00516AE6">
        <w:pPr>
          <w:pStyle w:val="Rodap"/>
          <w:rPr>
            <w:rFonts w:cstheme="minorHAnsi"/>
            <w:sz w:val="16"/>
            <w:szCs w:val="16"/>
          </w:rPr>
        </w:pPr>
        <w:r w:rsidRPr="00A37E38">
          <w:rPr>
            <w:rFonts w:cstheme="minorHAnsi"/>
            <w:sz w:val="16"/>
            <w:szCs w:val="16"/>
          </w:rPr>
          <w:t xml:space="preserve">Atualização: </w:t>
        </w:r>
        <w:r w:rsidR="00800F37">
          <w:rPr>
            <w:rFonts w:cstheme="minorHAnsi"/>
            <w:sz w:val="16"/>
            <w:szCs w:val="16"/>
          </w:rPr>
          <w:t>Novembro</w:t>
        </w:r>
        <w:r w:rsidRPr="00A37E38">
          <w:rPr>
            <w:rFonts w:cstheme="minorHAnsi"/>
            <w:sz w:val="16"/>
            <w:szCs w:val="16"/>
          </w:rPr>
          <w:t xml:space="preserve"> de 202</w:t>
        </w:r>
        <w:r w:rsidR="00800F37">
          <w:rPr>
            <w:rFonts w:cstheme="minorHAnsi"/>
            <w:sz w:val="16"/>
            <w:szCs w:val="16"/>
          </w:rPr>
          <w:t>5</w:t>
        </w:r>
      </w:p>
      <w:p w14:paraId="048A142A" w14:textId="7A8972AD" w:rsidR="00323EB4" w:rsidRPr="007A649A" w:rsidRDefault="0081534E" w:rsidP="001227E8">
        <w:pPr>
          <w:pStyle w:val="Rodap"/>
          <w:rPr>
            <w:rFonts w:ascii="Swis721 Lt BT" w:hAnsi="Swis721 Lt BT"/>
            <w:sz w:val="18"/>
            <w:szCs w:val="18"/>
          </w:rPr>
        </w:pPr>
        <w:r>
          <w:rPr>
            <w:rFonts w:ascii="Swis721 Lt BT" w:hAnsi="Swis721 Lt BT"/>
            <w:noProof/>
            <w:sz w:val="18"/>
            <w:szCs w:val="18"/>
          </w:rPr>
          <mc:AlternateContent>
            <mc:Choice Requires="wps">
              <w:drawing>
                <wp:anchor distT="0" distB="0" distL="114300" distR="114300" simplePos="0" relativeHeight="251658240" behindDoc="0" locked="0" layoutInCell="1" allowOverlap="1" wp14:anchorId="33F0EBD2" wp14:editId="79422B70">
                  <wp:simplePos x="0" y="0"/>
                  <wp:positionH relativeFrom="rightMargin">
                    <wp:align>center</wp:align>
                  </wp:positionH>
                  <wp:positionV relativeFrom="bottomMargin">
                    <wp:align>center</wp:align>
                  </wp:positionV>
                  <wp:extent cx="565785" cy="191770"/>
                  <wp:effectExtent l="0" t="0" r="0" b="0"/>
                  <wp:wrapNone/>
                  <wp:docPr id="1348635026"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wps:spPr>
                        <wps:txbx>
                          <w:txbxContent>
                            <w:p w14:paraId="3C939601" w14:textId="77777777" w:rsidR="00323EB4" w:rsidRPr="00516AE6" w:rsidRDefault="00323EB4">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704E95">
                                <w:rPr>
                                  <w:rFonts w:ascii="Swis721 Lt BT" w:hAnsi="Swis721 Lt BT"/>
                                  <w:noProof/>
                                  <w:color w:val="000000" w:themeColor="text1"/>
                                  <w:sz w:val="20"/>
                                  <w:szCs w:val="20"/>
                                </w:rPr>
                                <w:t>20</w:t>
                              </w:r>
                              <w:r w:rsidRPr="00516AE6">
                                <w:rPr>
                                  <w:rFonts w:ascii="Swis721 Lt BT" w:hAnsi="Swis721 Lt BT"/>
                                  <w:color w:val="000000" w:themeColor="text1"/>
                                  <w:sz w:val="20"/>
                                  <w:szCs w:val="20"/>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3F0EBD2" id="Retângulo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" filled="f" stroked="f">
                  <v:textbox inset=",0,,0">
                    <w:txbxContent>
                      <w:p w14:paraId="3C939601" w14:textId="77777777" w:rsidR="00323EB4" w:rsidRPr="00516AE6" w:rsidRDefault="00323EB4">
                        <w:pPr>
                          <w:pBdr>
                            <w:top w:val="single" w:sz="4" w:space="1" w:color="7F7F7F" w:themeColor="background1" w:themeShade="7F"/>
                          </w:pBdr>
                          <w:jc w:val="center"/>
                          <w:rPr>
                            <w:rFonts w:ascii="Swis721 Lt BT" w:hAnsi="Swis721 Lt BT"/>
                            <w:color w:val="000000" w:themeColor="text1"/>
                            <w:sz w:val="20"/>
                            <w:szCs w:val="20"/>
                          </w:rPr>
                        </w:pPr>
                        <w:r w:rsidRPr="00516AE6">
                          <w:rPr>
                            <w:rFonts w:ascii="Swis721 Lt BT" w:hAnsi="Swis721 Lt BT"/>
                            <w:color w:val="000000" w:themeColor="text1"/>
                            <w:sz w:val="20"/>
                            <w:szCs w:val="20"/>
                          </w:rPr>
                          <w:fldChar w:fldCharType="begin"/>
                        </w:r>
                        <w:r w:rsidRPr="00516AE6">
                          <w:rPr>
                            <w:rFonts w:ascii="Swis721 Lt BT" w:hAnsi="Swis721 Lt BT"/>
                            <w:color w:val="000000" w:themeColor="text1"/>
                            <w:sz w:val="20"/>
                            <w:szCs w:val="20"/>
                          </w:rPr>
                          <w:instrText>PAGE   \* MERGEFORMAT</w:instrText>
                        </w:r>
                        <w:r w:rsidRPr="00516AE6">
                          <w:rPr>
                            <w:rFonts w:ascii="Swis721 Lt BT" w:hAnsi="Swis721 Lt BT"/>
                            <w:color w:val="000000" w:themeColor="text1"/>
                            <w:sz w:val="20"/>
                            <w:szCs w:val="20"/>
                          </w:rPr>
                          <w:fldChar w:fldCharType="separate"/>
                        </w:r>
                        <w:r w:rsidR="00704E95">
                          <w:rPr>
                            <w:rFonts w:ascii="Swis721 Lt BT" w:hAnsi="Swis721 Lt BT"/>
                            <w:noProof/>
                            <w:color w:val="000000" w:themeColor="text1"/>
                            <w:sz w:val="20"/>
                            <w:szCs w:val="20"/>
                          </w:rPr>
                          <w:t>20</w:t>
                        </w:r>
                        <w:r w:rsidRPr="00516AE6">
                          <w:rPr>
                            <w:rFonts w:ascii="Swis721 Lt BT" w:hAnsi="Swis721 Lt BT"/>
                            <w:color w:val="000000" w:themeColor="text1"/>
                            <w:sz w:val="20"/>
                            <w:szCs w:val="20"/>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FFED9" w14:textId="77777777" w:rsidR="00D66319" w:rsidRDefault="00D66319" w:rsidP="001227E8">
      <w:pPr>
        <w:spacing w:after="0" w:line="240" w:lineRule="auto"/>
      </w:pPr>
      <w:r>
        <w:separator/>
      </w:r>
    </w:p>
  </w:footnote>
  <w:footnote w:type="continuationSeparator" w:id="0">
    <w:p w14:paraId="03EC3A88" w14:textId="77777777" w:rsidR="00D66319" w:rsidRDefault="00D66319" w:rsidP="001227E8">
      <w:pPr>
        <w:spacing w:after="0" w:line="240" w:lineRule="auto"/>
      </w:pPr>
      <w:r>
        <w:continuationSeparator/>
      </w:r>
    </w:p>
  </w:footnote>
  <w:footnote w:type="continuationNotice" w:id="1">
    <w:p w14:paraId="20F4F816" w14:textId="77777777" w:rsidR="00D66319" w:rsidRDefault="00D663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222"/>
    <w:multiLevelType w:val="hybridMultilevel"/>
    <w:tmpl w:val="D4DCA632"/>
    <w:lvl w:ilvl="0" w:tplc="04160017">
      <w:start w:val="1"/>
      <w:numFmt w:val="lowerLetter"/>
      <w:lvlText w:val="%1)"/>
      <w:lvlJc w:val="left"/>
      <w:pPr>
        <w:ind w:left="966" w:hanging="360"/>
      </w:pPr>
      <w:rPr>
        <w:rFonts w:hint="default"/>
      </w:rPr>
    </w:lvl>
    <w:lvl w:ilvl="1" w:tplc="04160019" w:tentative="1">
      <w:start w:val="1"/>
      <w:numFmt w:val="lowerLetter"/>
      <w:lvlText w:val="%2."/>
      <w:lvlJc w:val="left"/>
      <w:pPr>
        <w:ind w:left="1686" w:hanging="360"/>
      </w:pPr>
    </w:lvl>
    <w:lvl w:ilvl="2" w:tplc="0416001B" w:tentative="1">
      <w:start w:val="1"/>
      <w:numFmt w:val="lowerRoman"/>
      <w:lvlText w:val="%3."/>
      <w:lvlJc w:val="right"/>
      <w:pPr>
        <w:ind w:left="2406" w:hanging="180"/>
      </w:pPr>
    </w:lvl>
    <w:lvl w:ilvl="3" w:tplc="0416000F" w:tentative="1">
      <w:start w:val="1"/>
      <w:numFmt w:val="decimal"/>
      <w:lvlText w:val="%4."/>
      <w:lvlJc w:val="left"/>
      <w:pPr>
        <w:ind w:left="3126" w:hanging="360"/>
      </w:pPr>
    </w:lvl>
    <w:lvl w:ilvl="4" w:tplc="04160019" w:tentative="1">
      <w:start w:val="1"/>
      <w:numFmt w:val="lowerLetter"/>
      <w:lvlText w:val="%5."/>
      <w:lvlJc w:val="left"/>
      <w:pPr>
        <w:ind w:left="3846" w:hanging="360"/>
      </w:pPr>
    </w:lvl>
    <w:lvl w:ilvl="5" w:tplc="0416001B" w:tentative="1">
      <w:start w:val="1"/>
      <w:numFmt w:val="lowerRoman"/>
      <w:lvlText w:val="%6."/>
      <w:lvlJc w:val="right"/>
      <w:pPr>
        <w:ind w:left="4566" w:hanging="180"/>
      </w:pPr>
    </w:lvl>
    <w:lvl w:ilvl="6" w:tplc="0416000F" w:tentative="1">
      <w:start w:val="1"/>
      <w:numFmt w:val="decimal"/>
      <w:lvlText w:val="%7."/>
      <w:lvlJc w:val="left"/>
      <w:pPr>
        <w:ind w:left="5286" w:hanging="360"/>
      </w:pPr>
    </w:lvl>
    <w:lvl w:ilvl="7" w:tplc="04160019" w:tentative="1">
      <w:start w:val="1"/>
      <w:numFmt w:val="lowerLetter"/>
      <w:lvlText w:val="%8."/>
      <w:lvlJc w:val="left"/>
      <w:pPr>
        <w:ind w:left="6006" w:hanging="360"/>
      </w:pPr>
    </w:lvl>
    <w:lvl w:ilvl="8" w:tplc="0416001B" w:tentative="1">
      <w:start w:val="1"/>
      <w:numFmt w:val="lowerRoman"/>
      <w:lvlText w:val="%9."/>
      <w:lvlJc w:val="right"/>
      <w:pPr>
        <w:ind w:left="6726" w:hanging="180"/>
      </w:pPr>
    </w:lvl>
  </w:abstractNum>
  <w:abstractNum w:abstractNumId="1" w15:restartNumberingAfterBreak="0">
    <w:nsid w:val="05DF64B6"/>
    <w:multiLevelType w:val="hybridMultilevel"/>
    <w:tmpl w:val="BC465722"/>
    <w:lvl w:ilvl="0" w:tplc="3856BE46">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3A53AA">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5E8AD2E">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4A22590">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6003AA">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58947A">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C4E559E">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CAE58C2">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1A3CA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D301389"/>
    <w:multiLevelType w:val="hybridMultilevel"/>
    <w:tmpl w:val="7AB26C10"/>
    <w:lvl w:ilvl="0" w:tplc="33800520">
      <w:start w:val="1"/>
      <w:numFmt w:val="lowerLetter"/>
      <w:lvlText w:val="%1)"/>
      <w:lvlJc w:val="left"/>
      <w:pPr>
        <w:ind w:left="0"/>
      </w:pPr>
      <w:rPr>
        <w:rFonts w:asciiTheme="minorHAnsi" w:eastAsia="Times New Roman"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9D76471E">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E5ED792">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80CEC92">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7A295FA">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502EE8">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E724164">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D2484C8">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7409D4">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6C3133"/>
    <w:multiLevelType w:val="hybridMultilevel"/>
    <w:tmpl w:val="CE46C86A"/>
    <w:lvl w:ilvl="0" w:tplc="02E217E6">
      <w:start w:val="2"/>
      <w:numFmt w:val="lowerLetter"/>
      <w:lvlText w:val="%1)"/>
      <w:lvlJc w:val="left"/>
      <w:pPr>
        <w:ind w:left="0"/>
      </w:pPr>
      <w:rPr>
        <w:rFonts w:asciiTheme="minorHAnsi" w:eastAsia="Times New Roman"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5254F69E">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B8619BC">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B42EBEC">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0F60278">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D1E44D8">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068CA78">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4C2B1CE">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83A9412">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CDB21BC"/>
    <w:multiLevelType w:val="hybridMultilevel"/>
    <w:tmpl w:val="E6422E6C"/>
    <w:lvl w:ilvl="0" w:tplc="3E7A462E">
      <w:start w:val="1"/>
      <w:numFmt w:val="lowerLetter"/>
      <w:lvlText w:val="%1)"/>
      <w:lvlJc w:val="left"/>
      <w:pPr>
        <w:ind w:left="0"/>
      </w:pPr>
      <w:rPr>
        <w:rFonts w:asciiTheme="minorHAnsi" w:eastAsia="Times New Roman"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7CA440A6">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D5843A6">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A9CBE5A">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C560B2C">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DBA148A">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A8C31F8">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106BF68">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0640DFC">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359459E"/>
    <w:multiLevelType w:val="hybridMultilevel"/>
    <w:tmpl w:val="B15CA8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7036A6F"/>
    <w:multiLevelType w:val="hybridMultilevel"/>
    <w:tmpl w:val="0712B94C"/>
    <w:lvl w:ilvl="0" w:tplc="1C52B6D6">
      <w:start w:val="1"/>
      <w:numFmt w:val="lowerLetter"/>
      <w:lvlText w:val="%1)"/>
      <w:lvlJc w:val="left"/>
      <w:pPr>
        <w:ind w:left="72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899EE790">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A4CC86">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80E5F60">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142D814">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E0F548">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868C16">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D43E7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CD4A610">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074110B"/>
    <w:multiLevelType w:val="hybridMultilevel"/>
    <w:tmpl w:val="6688F4B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8C476AF"/>
    <w:multiLevelType w:val="hybridMultilevel"/>
    <w:tmpl w:val="8EBA19BA"/>
    <w:lvl w:ilvl="0" w:tplc="5A72329C">
      <w:start w:val="1"/>
      <w:numFmt w:val="lowerLetter"/>
      <w:lvlText w:val="%1)"/>
      <w:lvlJc w:val="left"/>
      <w:pPr>
        <w:ind w:left="72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49DE35E4">
      <w:start w:val="1"/>
      <w:numFmt w:val="lowerLetter"/>
      <w:lvlText w:val="%2"/>
      <w:lvlJc w:val="left"/>
      <w:pPr>
        <w:ind w:left="1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E9841E2C">
      <w:start w:val="1"/>
      <w:numFmt w:val="lowerRoman"/>
      <w:lvlText w:val="%3"/>
      <w:lvlJc w:val="left"/>
      <w:pPr>
        <w:ind w:left="22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AE6F752">
      <w:start w:val="1"/>
      <w:numFmt w:val="decimal"/>
      <w:lvlText w:val="%4"/>
      <w:lvlJc w:val="left"/>
      <w:pPr>
        <w:ind w:left="29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ADE84CA6">
      <w:start w:val="1"/>
      <w:numFmt w:val="lowerLetter"/>
      <w:lvlText w:val="%5"/>
      <w:lvlJc w:val="left"/>
      <w:pPr>
        <w:ind w:left="3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4C4FFBA">
      <w:start w:val="1"/>
      <w:numFmt w:val="lowerRoman"/>
      <w:lvlText w:val="%6"/>
      <w:lvlJc w:val="left"/>
      <w:pPr>
        <w:ind w:left="4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C7A29A4">
      <w:start w:val="1"/>
      <w:numFmt w:val="decimal"/>
      <w:lvlText w:val="%7"/>
      <w:lvlJc w:val="left"/>
      <w:pPr>
        <w:ind w:left="51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180D6DA">
      <w:start w:val="1"/>
      <w:numFmt w:val="lowerLetter"/>
      <w:lvlText w:val="%8"/>
      <w:lvlJc w:val="left"/>
      <w:pPr>
        <w:ind w:left="58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A684866">
      <w:start w:val="1"/>
      <w:numFmt w:val="lowerRoman"/>
      <w:lvlText w:val="%9"/>
      <w:lvlJc w:val="left"/>
      <w:pPr>
        <w:ind w:left="65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A0227D3"/>
    <w:multiLevelType w:val="hybridMultilevel"/>
    <w:tmpl w:val="B65C5A04"/>
    <w:lvl w:ilvl="0" w:tplc="C85028FA">
      <w:start w:val="6"/>
      <w:numFmt w:val="lowerLetter"/>
      <w:lvlText w:val="%1)"/>
      <w:lvlJc w:val="left"/>
      <w:pPr>
        <w:ind w:left="72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B80891AC">
      <w:start w:val="1"/>
      <w:numFmt w:val="lowerLetter"/>
      <w:lvlText w:val="%2"/>
      <w:lvlJc w:val="left"/>
      <w:pPr>
        <w:ind w:left="1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D752125C">
      <w:start w:val="1"/>
      <w:numFmt w:val="lowerRoman"/>
      <w:lvlText w:val="%3"/>
      <w:lvlJc w:val="left"/>
      <w:pPr>
        <w:ind w:left="22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24C64AA">
      <w:start w:val="1"/>
      <w:numFmt w:val="decimal"/>
      <w:lvlText w:val="%4"/>
      <w:lvlJc w:val="left"/>
      <w:pPr>
        <w:ind w:left="29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F400568">
      <w:start w:val="1"/>
      <w:numFmt w:val="lowerLetter"/>
      <w:lvlText w:val="%5"/>
      <w:lvlJc w:val="left"/>
      <w:pPr>
        <w:ind w:left="3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DE2E3D54">
      <w:start w:val="1"/>
      <w:numFmt w:val="lowerRoman"/>
      <w:lvlText w:val="%6"/>
      <w:lvlJc w:val="left"/>
      <w:pPr>
        <w:ind w:left="4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3DF42C26">
      <w:start w:val="1"/>
      <w:numFmt w:val="decimal"/>
      <w:lvlText w:val="%7"/>
      <w:lvlJc w:val="left"/>
      <w:pPr>
        <w:ind w:left="51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B4A5BCC">
      <w:start w:val="1"/>
      <w:numFmt w:val="lowerLetter"/>
      <w:lvlText w:val="%8"/>
      <w:lvlJc w:val="left"/>
      <w:pPr>
        <w:ind w:left="58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EB07080">
      <w:start w:val="1"/>
      <w:numFmt w:val="lowerRoman"/>
      <w:lvlText w:val="%9"/>
      <w:lvlJc w:val="left"/>
      <w:pPr>
        <w:ind w:left="65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B5454D9"/>
    <w:multiLevelType w:val="hybridMultilevel"/>
    <w:tmpl w:val="B1C201C0"/>
    <w:lvl w:ilvl="0" w:tplc="77C662EC">
      <w:start w:val="1"/>
      <w:numFmt w:val="lowerLetter"/>
      <w:lvlText w:val="%1)"/>
      <w:lvlJc w:val="left"/>
      <w:pPr>
        <w:ind w:left="0"/>
      </w:pPr>
      <w:rPr>
        <w:rFonts w:asciiTheme="minorHAnsi" w:eastAsia="Times New Roman" w:hAnsiTheme="minorHAnsi" w:cstheme="minorHAnsi" w:hint="default"/>
        <w:b/>
        <w:bCs/>
        <w:i w:val="0"/>
        <w:strike w:val="0"/>
        <w:dstrike w:val="0"/>
        <w:color w:val="000000"/>
        <w:sz w:val="24"/>
        <w:szCs w:val="24"/>
        <w:u w:val="none" w:color="000000"/>
        <w:bdr w:val="none" w:sz="0" w:space="0" w:color="auto"/>
        <w:shd w:val="clear" w:color="auto" w:fill="auto"/>
        <w:vertAlign w:val="baseline"/>
      </w:rPr>
    </w:lvl>
    <w:lvl w:ilvl="1" w:tplc="9C807AAA">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2B89860">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F4C214C">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588BDE">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4C217A">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69AF1B2">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5E8566">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20BEB2">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B7D6703"/>
    <w:multiLevelType w:val="hybridMultilevel"/>
    <w:tmpl w:val="5FDA86C2"/>
    <w:lvl w:ilvl="0" w:tplc="305EE82A">
      <w:start w:val="3"/>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764ECC">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22613E">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50C96F0">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B94737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305088">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B423384">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C845F0">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984560">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0CE6181"/>
    <w:multiLevelType w:val="hybridMultilevel"/>
    <w:tmpl w:val="7B640A22"/>
    <w:lvl w:ilvl="0" w:tplc="FBACBF32">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5674E61"/>
    <w:multiLevelType w:val="hybridMultilevel"/>
    <w:tmpl w:val="433483E2"/>
    <w:lvl w:ilvl="0" w:tplc="F4BC8832">
      <w:start w:val="1"/>
      <w:numFmt w:val="upperRoman"/>
      <w:lvlText w:val="%1"/>
      <w:lvlJc w:val="left"/>
      <w:pPr>
        <w:ind w:left="4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292D658">
      <w:start w:val="1"/>
      <w:numFmt w:val="lowerLetter"/>
      <w:lvlText w:val="%2"/>
      <w:lvlJc w:val="left"/>
      <w:pPr>
        <w:ind w:left="1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0CC1FFE">
      <w:start w:val="1"/>
      <w:numFmt w:val="lowerRoman"/>
      <w:lvlText w:val="%3"/>
      <w:lvlJc w:val="left"/>
      <w:pPr>
        <w:ind w:left="19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6DEF752">
      <w:start w:val="1"/>
      <w:numFmt w:val="decimal"/>
      <w:lvlText w:val="%4"/>
      <w:lvlJc w:val="left"/>
      <w:pPr>
        <w:ind w:left="26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BDAFAB4">
      <w:start w:val="1"/>
      <w:numFmt w:val="lowerLetter"/>
      <w:lvlText w:val="%5"/>
      <w:lvlJc w:val="left"/>
      <w:pPr>
        <w:ind w:left="3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9F2C8D8">
      <w:start w:val="1"/>
      <w:numFmt w:val="lowerRoman"/>
      <w:lvlText w:val="%6"/>
      <w:lvlJc w:val="left"/>
      <w:pPr>
        <w:ind w:left="41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BB2A460">
      <w:start w:val="1"/>
      <w:numFmt w:val="decimal"/>
      <w:lvlText w:val="%7"/>
      <w:lvlJc w:val="left"/>
      <w:pPr>
        <w:ind w:left="48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2239F6">
      <w:start w:val="1"/>
      <w:numFmt w:val="lowerLetter"/>
      <w:lvlText w:val="%8"/>
      <w:lvlJc w:val="left"/>
      <w:pPr>
        <w:ind w:left="55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F6A7030">
      <w:start w:val="1"/>
      <w:numFmt w:val="lowerRoman"/>
      <w:lvlText w:val="%9"/>
      <w:lvlJc w:val="left"/>
      <w:pPr>
        <w:ind w:left="62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 w15:restartNumberingAfterBreak="0">
    <w:nsid w:val="46E501F5"/>
    <w:multiLevelType w:val="hybridMultilevel"/>
    <w:tmpl w:val="CE72782A"/>
    <w:lvl w:ilvl="0" w:tplc="81A0509A">
      <w:start w:val="1"/>
      <w:numFmt w:val="lowerLetter"/>
      <w:lvlText w:val="%1)"/>
      <w:lvlJc w:val="left"/>
      <w:pPr>
        <w:ind w:left="72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EB7A6BE8">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A8EA900">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4A452A">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2278C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9F078AA">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EFA7BB4">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5FCAA58">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2901312">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7445278"/>
    <w:multiLevelType w:val="hybridMultilevel"/>
    <w:tmpl w:val="95D2226C"/>
    <w:lvl w:ilvl="0" w:tplc="FFDEA686">
      <w:start w:val="1"/>
      <w:numFmt w:val="lowerLetter"/>
      <w:lvlText w:val="%1)"/>
      <w:lvlJc w:val="left"/>
      <w:pPr>
        <w:ind w:left="72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C2B0891E">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404DBC8">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AE4359E">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EFEAA08">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3AA9744">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8266BEE">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7EF15E">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C49B26">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5001E48"/>
    <w:multiLevelType w:val="hybridMultilevel"/>
    <w:tmpl w:val="FE127E54"/>
    <w:lvl w:ilvl="0" w:tplc="FFFFFFFF">
      <w:start w:val="1"/>
      <w:numFmt w:val="low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98C0894"/>
    <w:multiLevelType w:val="hybridMultilevel"/>
    <w:tmpl w:val="5A3AD6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0044C2E"/>
    <w:multiLevelType w:val="hybridMultilevel"/>
    <w:tmpl w:val="980ECFF0"/>
    <w:lvl w:ilvl="0" w:tplc="AFC829CC">
      <w:start w:val="1"/>
      <w:numFmt w:val="lowerLetter"/>
      <w:lvlText w:val="%1)"/>
      <w:lvlJc w:val="left"/>
      <w:pPr>
        <w:ind w:left="54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251039BC">
      <w:start w:val="1"/>
      <w:numFmt w:val="lowerLetter"/>
      <w:lvlText w:val="%2"/>
      <w:lvlJc w:val="left"/>
      <w:pPr>
        <w:ind w:left="1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7645396">
      <w:start w:val="1"/>
      <w:numFmt w:val="lowerRoman"/>
      <w:lvlText w:val="%3"/>
      <w:lvlJc w:val="left"/>
      <w:pPr>
        <w:ind w:left="22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8587D3C">
      <w:start w:val="1"/>
      <w:numFmt w:val="decimal"/>
      <w:lvlText w:val="%4"/>
      <w:lvlJc w:val="left"/>
      <w:pPr>
        <w:ind w:left="29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DD6AD10E">
      <w:start w:val="1"/>
      <w:numFmt w:val="lowerLetter"/>
      <w:lvlText w:val="%5"/>
      <w:lvlJc w:val="left"/>
      <w:pPr>
        <w:ind w:left="3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8F88ED72">
      <w:start w:val="1"/>
      <w:numFmt w:val="lowerRoman"/>
      <w:lvlText w:val="%6"/>
      <w:lvlJc w:val="left"/>
      <w:pPr>
        <w:ind w:left="4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53630FA">
      <w:start w:val="1"/>
      <w:numFmt w:val="decimal"/>
      <w:lvlText w:val="%7"/>
      <w:lvlJc w:val="left"/>
      <w:pPr>
        <w:ind w:left="51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5D62EC0">
      <w:start w:val="1"/>
      <w:numFmt w:val="lowerLetter"/>
      <w:lvlText w:val="%8"/>
      <w:lvlJc w:val="left"/>
      <w:pPr>
        <w:ind w:left="58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CE01576">
      <w:start w:val="1"/>
      <w:numFmt w:val="lowerRoman"/>
      <w:lvlText w:val="%9"/>
      <w:lvlJc w:val="left"/>
      <w:pPr>
        <w:ind w:left="65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362719F"/>
    <w:multiLevelType w:val="hybridMultilevel"/>
    <w:tmpl w:val="ED4285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D313421"/>
    <w:multiLevelType w:val="hybridMultilevel"/>
    <w:tmpl w:val="B4D85BD0"/>
    <w:lvl w:ilvl="0" w:tplc="977E5648">
      <w:start w:val="1"/>
      <w:numFmt w:val="lowerLetter"/>
      <w:lvlText w:val="%1)"/>
      <w:lvlJc w:val="left"/>
      <w:pPr>
        <w:ind w:left="54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012AED18">
      <w:start w:val="1"/>
      <w:numFmt w:val="lowerLetter"/>
      <w:lvlText w:val="%2"/>
      <w:lvlJc w:val="left"/>
      <w:pPr>
        <w:ind w:left="15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34D41AD4">
      <w:start w:val="1"/>
      <w:numFmt w:val="lowerRoman"/>
      <w:lvlText w:val="%3"/>
      <w:lvlJc w:val="left"/>
      <w:pPr>
        <w:ind w:left="22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8E0A78FE">
      <w:start w:val="1"/>
      <w:numFmt w:val="decimal"/>
      <w:lvlText w:val="%4"/>
      <w:lvlJc w:val="left"/>
      <w:pPr>
        <w:ind w:left="29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7E4692C">
      <w:start w:val="1"/>
      <w:numFmt w:val="lowerLetter"/>
      <w:lvlText w:val="%5"/>
      <w:lvlJc w:val="left"/>
      <w:pPr>
        <w:ind w:left="37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1CA9EC8">
      <w:start w:val="1"/>
      <w:numFmt w:val="lowerRoman"/>
      <w:lvlText w:val="%6"/>
      <w:lvlJc w:val="left"/>
      <w:pPr>
        <w:ind w:left="44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049E7E06">
      <w:start w:val="1"/>
      <w:numFmt w:val="decimal"/>
      <w:lvlText w:val="%7"/>
      <w:lvlJc w:val="left"/>
      <w:pPr>
        <w:ind w:left="51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790DE68">
      <w:start w:val="1"/>
      <w:numFmt w:val="lowerLetter"/>
      <w:lvlText w:val="%8"/>
      <w:lvlJc w:val="left"/>
      <w:pPr>
        <w:ind w:left="58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DBEEC618">
      <w:start w:val="1"/>
      <w:numFmt w:val="lowerRoman"/>
      <w:lvlText w:val="%9"/>
      <w:lvlJc w:val="left"/>
      <w:pPr>
        <w:ind w:left="65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1A7DEA"/>
    <w:multiLevelType w:val="hybridMultilevel"/>
    <w:tmpl w:val="A5F67680"/>
    <w:lvl w:ilvl="0" w:tplc="6E588284">
      <w:start w:val="1"/>
      <w:numFmt w:val="lowerLetter"/>
      <w:lvlText w:val="%1)"/>
      <w:lvlJc w:val="left"/>
      <w:pPr>
        <w:ind w:left="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B2019A">
      <w:start w:val="1"/>
      <w:numFmt w:val="lowerLetter"/>
      <w:lvlText w:val="%2"/>
      <w:lvlJc w:val="left"/>
      <w:pPr>
        <w:ind w:left="15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D3C53BA">
      <w:start w:val="1"/>
      <w:numFmt w:val="lowerRoman"/>
      <w:lvlText w:val="%3"/>
      <w:lvlJc w:val="left"/>
      <w:pPr>
        <w:ind w:left="2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02415C">
      <w:start w:val="1"/>
      <w:numFmt w:val="decimal"/>
      <w:lvlText w:val="%4"/>
      <w:lvlJc w:val="left"/>
      <w:pPr>
        <w:ind w:left="29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E3079CA">
      <w:start w:val="1"/>
      <w:numFmt w:val="lowerLetter"/>
      <w:lvlText w:val="%5"/>
      <w:lvlJc w:val="left"/>
      <w:pPr>
        <w:ind w:left="3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B8C2D3E">
      <w:start w:val="1"/>
      <w:numFmt w:val="lowerRoman"/>
      <w:lvlText w:val="%6"/>
      <w:lvlJc w:val="left"/>
      <w:pPr>
        <w:ind w:left="44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28273D6">
      <w:start w:val="1"/>
      <w:numFmt w:val="decimal"/>
      <w:lvlText w:val="%7"/>
      <w:lvlJc w:val="left"/>
      <w:pPr>
        <w:ind w:left="51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1C0934">
      <w:start w:val="1"/>
      <w:numFmt w:val="lowerLetter"/>
      <w:lvlText w:val="%8"/>
      <w:lvlJc w:val="left"/>
      <w:pPr>
        <w:ind w:left="5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DC2312E">
      <w:start w:val="1"/>
      <w:numFmt w:val="lowerRoman"/>
      <w:lvlText w:val="%9"/>
      <w:lvlJc w:val="left"/>
      <w:pPr>
        <w:ind w:left="65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9131DD2"/>
    <w:multiLevelType w:val="hybridMultilevel"/>
    <w:tmpl w:val="D6F6361E"/>
    <w:lvl w:ilvl="0" w:tplc="151AE070">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79785484">
    <w:abstractNumId w:val="13"/>
  </w:num>
  <w:num w:numId="2" w16cid:durableId="2042700862">
    <w:abstractNumId w:val="0"/>
  </w:num>
  <w:num w:numId="3" w16cid:durableId="446048849">
    <w:abstractNumId w:val="22"/>
  </w:num>
  <w:num w:numId="4" w16cid:durableId="1340498455">
    <w:abstractNumId w:val="5"/>
  </w:num>
  <w:num w:numId="5" w16cid:durableId="1023676166">
    <w:abstractNumId w:val="7"/>
  </w:num>
  <w:num w:numId="6" w16cid:durableId="1962297323">
    <w:abstractNumId w:val="12"/>
  </w:num>
  <w:num w:numId="7" w16cid:durableId="1725712906">
    <w:abstractNumId w:val="19"/>
  </w:num>
  <w:num w:numId="8" w16cid:durableId="945113570">
    <w:abstractNumId w:val="17"/>
  </w:num>
  <w:num w:numId="9" w16cid:durableId="2088765529">
    <w:abstractNumId w:val="6"/>
  </w:num>
  <w:num w:numId="10" w16cid:durableId="708116683">
    <w:abstractNumId w:val="16"/>
  </w:num>
  <w:num w:numId="11" w16cid:durableId="309405021">
    <w:abstractNumId w:val="21"/>
  </w:num>
  <w:num w:numId="12" w16cid:durableId="1881283576">
    <w:abstractNumId w:val="15"/>
  </w:num>
  <w:num w:numId="13" w16cid:durableId="923762654">
    <w:abstractNumId w:val="1"/>
  </w:num>
  <w:num w:numId="14" w16cid:durableId="290211544">
    <w:abstractNumId w:val="14"/>
  </w:num>
  <w:num w:numId="15" w16cid:durableId="1997490478">
    <w:abstractNumId w:val="11"/>
  </w:num>
  <w:num w:numId="16" w16cid:durableId="1446345347">
    <w:abstractNumId w:val="20"/>
  </w:num>
  <w:num w:numId="17" w16cid:durableId="1784223393">
    <w:abstractNumId w:val="18"/>
  </w:num>
  <w:num w:numId="18" w16cid:durableId="117380317">
    <w:abstractNumId w:val="8"/>
  </w:num>
  <w:num w:numId="19" w16cid:durableId="1346396281">
    <w:abstractNumId w:val="9"/>
  </w:num>
  <w:num w:numId="20" w16cid:durableId="721179217">
    <w:abstractNumId w:val="4"/>
  </w:num>
  <w:num w:numId="21" w16cid:durableId="1735473046">
    <w:abstractNumId w:val="2"/>
  </w:num>
  <w:num w:numId="22" w16cid:durableId="1902985288">
    <w:abstractNumId w:val="3"/>
  </w:num>
  <w:num w:numId="23" w16cid:durableId="19832643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7E8"/>
    <w:rsid w:val="000013A9"/>
    <w:rsid w:val="00003515"/>
    <w:rsid w:val="00004755"/>
    <w:rsid w:val="00006C72"/>
    <w:rsid w:val="00006E5A"/>
    <w:rsid w:val="000070E9"/>
    <w:rsid w:val="000117CD"/>
    <w:rsid w:val="00011AD3"/>
    <w:rsid w:val="00012499"/>
    <w:rsid w:val="000126E3"/>
    <w:rsid w:val="00012E6F"/>
    <w:rsid w:val="0001376A"/>
    <w:rsid w:val="00014445"/>
    <w:rsid w:val="000168A8"/>
    <w:rsid w:val="0002223C"/>
    <w:rsid w:val="000228EC"/>
    <w:rsid w:val="0002352A"/>
    <w:rsid w:val="000245D8"/>
    <w:rsid w:val="00024A9D"/>
    <w:rsid w:val="00025E65"/>
    <w:rsid w:val="000275A4"/>
    <w:rsid w:val="00030EFF"/>
    <w:rsid w:val="00031BE2"/>
    <w:rsid w:val="0003220E"/>
    <w:rsid w:val="00034ABA"/>
    <w:rsid w:val="000357A7"/>
    <w:rsid w:val="0003611F"/>
    <w:rsid w:val="00037A1C"/>
    <w:rsid w:val="00040482"/>
    <w:rsid w:val="00040FCE"/>
    <w:rsid w:val="00042761"/>
    <w:rsid w:val="000436BE"/>
    <w:rsid w:val="000446CB"/>
    <w:rsid w:val="000447DA"/>
    <w:rsid w:val="000471E4"/>
    <w:rsid w:val="00047DB8"/>
    <w:rsid w:val="00047FA8"/>
    <w:rsid w:val="00050F4F"/>
    <w:rsid w:val="00052F10"/>
    <w:rsid w:val="00054A08"/>
    <w:rsid w:val="00054B07"/>
    <w:rsid w:val="00056A7A"/>
    <w:rsid w:val="00063C54"/>
    <w:rsid w:val="000641FA"/>
    <w:rsid w:val="00064D66"/>
    <w:rsid w:val="000668CB"/>
    <w:rsid w:val="0006694F"/>
    <w:rsid w:val="000672BE"/>
    <w:rsid w:val="000679D9"/>
    <w:rsid w:val="00070591"/>
    <w:rsid w:val="000719FF"/>
    <w:rsid w:val="000730E5"/>
    <w:rsid w:val="000733F4"/>
    <w:rsid w:val="00076025"/>
    <w:rsid w:val="00076566"/>
    <w:rsid w:val="00076718"/>
    <w:rsid w:val="00076C96"/>
    <w:rsid w:val="00085EFB"/>
    <w:rsid w:val="00090D69"/>
    <w:rsid w:val="00092A9F"/>
    <w:rsid w:val="00092FBE"/>
    <w:rsid w:val="00093DCD"/>
    <w:rsid w:val="000943E2"/>
    <w:rsid w:val="00094CBF"/>
    <w:rsid w:val="000958C8"/>
    <w:rsid w:val="00096658"/>
    <w:rsid w:val="00096743"/>
    <w:rsid w:val="000A0E22"/>
    <w:rsid w:val="000A2B7B"/>
    <w:rsid w:val="000A4D47"/>
    <w:rsid w:val="000A52F7"/>
    <w:rsid w:val="000A6D52"/>
    <w:rsid w:val="000B1D89"/>
    <w:rsid w:val="000B2A28"/>
    <w:rsid w:val="000B5F17"/>
    <w:rsid w:val="000B6741"/>
    <w:rsid w:val="000B71BC"/>
    <w:rsid w:val="000B7284"/>
    <w:rsid w:val="000B7986"/>
    <w:rsid w:val="000C30EA"/>
    <w:rsid w:val="000C3515"/>
    <w:rsid w:val="000C372B"/>
    <w:rsid w:val="000C382A"/>
    <w:rsid w:val="000C51A2"/>
    <w:rsid w:val="000C561E"/>
    <w:rsid w:val="000C7B7A"/>
    <w:rsid w:val="000D065B"/>
    <w:rsid w:val="000D10CE"/>
    <w:rsid w:val="000D14F4"/>
    <w:rsid w:val="000D2015"/>
    <w:rsid w:val="000D4A96"/>
    <w:rsid w:val="000E15CE"/>
    <w:rsid w:val="000E359D"/>
    <w:rsid w:val="000E5C85"/>
    <w:rsid w:val="000E6041"/>
    <w:rsid w:val="000E6048"/>
    <w:rsid w:val="000E7B6B"/>
    <w:rsid w:val="000F04E2"/>
    <w:rsid w:val="000F1B4B"/>
    <w:rsid w:val="000F384B"/>
    <w:rsid w:val="000F3A64"/>
    <w:rsid w:val="000F658A"/>
    <w:rsid w:val="000F7B91"/>
    <w:rsid w:val="000F7D4A"/>
    <w:rsid w:val="00101830"/>
    <w:rsid w:val="00102322"/>
    <w:rsid w:val="0010267E"/>
    <w:rsid w:val="001032CF"/>
    <w:rsid w:val="001034F6"/>
    <w:rsid w:val="001058F6"/>
    <w:rsid w:val="00105CA9"/>
    <w:rsid w:val="00106976"/>
    <w:rsid w:val="00107800"/>
    <w:rsid w:val="001100EC"/>
    <w:rsid w:val="001106CA"/>
    <w:rsid w:val="00114179"/>
    <w:rsid w:val="00116127"/>
    <w:rsid w:val="0012027E"/>
    <w:rsid w:val="00120BBB"/>
    <w:rsid w:val="00122777"/>
    <w:rsid w:val="001227E8"/>
    <w:rsid w:val="001239D4"/>
    <w:rsid w:val="00127223"/>
    <w:rsid w:val="00133091"/>
    <w:rsid w:val="001336AF"/>
    <w:rsid w:val="0013655E"/>
    <w:rsid w:val="00140F0D"/>
    <w:rsid w:val="001430FB"/>
    <w:rsid w:val="00143C9C"/>
    <w:rsid w:val="00144D1E"/>
    <w:rsid w:val="00145B35"/>
    <w:rsid w:val="00146901"/>
    <w:rsid w:val="001473E6"/>
    <w:rsid w:val="00150AD5"/>
    <w:rsid w:val="00152A1C"/>
    <w:rsid w:val="00153C93"/>
    <w:rsid w:val="00153E19"/>
    <w:rsid w:val="001550B6"/>
    <w:rsid w:val="0015515B"/>
    <w:rsid w:val="0015564A"/>
    <w:rsid w:val="00155DFF"/>
    <w:rsid w:val="00156333"/>
    <w:rsid w:val="00156816"/>
    <w:rsid w:val="0015695F"/>
    <w:rsid w:val="00156D5C"/>
    <w:rsid w:val="00157BBC"/>
    <w:rsid w:val="001629D5"/>
    <w:rsid w:val="001631AD"/>
    <w:rsid w:val="0016356A"/>
    <w:rsid w:val="001655C3"/>
    <w:rsid w:val="001655D9"/>
    <w:rsid w:val="00165E22"/>
    <w:rsid w:val="00173158"/>
    <w:rsid w:val="0017316D"/>
    <w:rsid w:val="0017439F"/>
    <w:rsid w:val="00175302"/>
    <w:rsid w:val="001807FB"/>
    <w:rsid w:val="00180EBD"/>
    <w:rsid w:val="0018273E"/>
    <w:rsid w:val="00182D65"/>
    <w:rsid w:val="001844B9"/>
    <w:rsid w:val="0018655D"/>
    <w:rsid w:val="00186EDD"/>
    <w:rsid w:val="00187D5D"/>
    <w:rsid w:val="00190389"/>
    <w:rsid w:val="00190AF3"/>
    <w:rsid w:val="00192E27"/>
    <w:rsid w:val="001936AE"/>
    <w:rsid w:val="00194312"/>
    <w:rsid w:val="001957CB"/>
    <w:rsid w:val="00196A5D"/>
    <w:rsid w:val="00197675"/>
    <w:rsid w:val="001978D0"/>
    <w:rsid w:val="0019795F"/>
    <w:rsid w:val="00197E96"/>
    <w:rsid w:val="001A1645"/>
    <w:rsid w:val="001A1772"/>
    <w:rsid w:val="001A2C61"/>
    <w:rsid w:val="001A3971"/>
    <w:rsid w:val="001A49CE"/>
    <w:rsid w:val="001A506E"/>
    <w:rsid w:val="001A747F"/>
    <w:rsid w:val="001B0655"/>
    <w:rsid w:val="001B11E1"/>
    <w:rsid w:val="001B2971"/>
    <w:rsid w:val="001B4AB2"/>
    <w:rsid w:val="001C0AB0"/>
    <w:rsid w:val="001C0CAD"/>
    <w:rsid w:val="001C10D1"/>
    <w:rsid w:val="001C1669"/>
    <w:rsid w:val="001C3F23"/>
    <w:rsid w:val="001C63D6"/>
    <w:rsid w:val="001C7895"/>
    <w:rsid w:val="001D0F3A"/>
    <w:rsid w:val="001D1A29"/>
    <w:rsid w:val="001D3E77"/>
    <w:rsid w:val="001D47CF"/>
    <w:rsid w:val="001D5150"/>
    <w:rsid w:val="001D51CE"/>
    <w:rsid w:val="001D5412"/>
    <w:rsid w:val="001D73C8"/>
    <w:rsid w:val="001D7539"/>
    <w:rsid w:val="001D7C8D"/>
    <w:rsid w:val="001E0EEE"/>
    <w:rsid w:val="001E1DBE"/>
    <w:rsid w:val="001E208A"/>
    <w:rsid w:val="001E326D"/>
    <w:rsid w:val="001E3CC7"/>
    <w:rsid w:val="001E782F"/>
    <w:rsid w:val="001F1A84"/>
    <w:rsid w:val="001F3506"/>
    <w:rsid w:val="001F37BE"/>
    <w:rsid w:val="001F475D"/>
    <w:rsid w:val="001F479E"/>
    <w:rsid w:val="001F623A"/>
    <w:rsid w:val="002003C7"/>
    <w:rsid w:val="0020318D"/>
    <w:rsid w:val="002050B9"/>
    <w:rsid w:val="0020725B"/>
    <w:rsid w:val="0021138F"/>
    <w:rsid w:val="00212E4C"/>
    <w:rsid w:val="002134FA"/>
    <w:rsid w:val="00213B43"/>
    <w:rsid w:val="00216F72"/>
    <w:rsid w:val="00221E33"/>
    <w:rsid w:val="00223D03"/>
    <w:rsid w:val="002330C8"/>
    <w:rsid w:val="00233E7A"/>
    <w:rsid w:val="0023537C"/>
    <w:rsid w:val="002355B0"/>
    <w:rsid w:val="00240125"/>
    <w:rsid w:val="00240D0D"/>
    <w:rsid w:val="00241554"/>
    <w:rsid w:val="002442F9"/>
    <w:rsid w:val="002455D6"/>
    <w:rsid w:val="00245663"/>
    <w:rsid w:val="00246741"/>
    <w:rsid w:val="00250E0F"/>
    <w:rsid w:val="0025246F"/>
    <w:rsid w:val="00252729"/>
    <w:rsid w:val="00253551"/>
    <w:rsid w:val="00255625"/>
    <w:rsid w:val="00257811"/>
    <w:rsid w:val="002606A5"/>
    <w:rsid w:val="00261154"/>
    <w:rsid w:val="0026460B"/>
    <w:rsid w:val="00265A35"/>
    <w:rsid w:val="00265B6C"/>
    <w:rsid w:val="00266720"/>
    <w:rsid w:val="002759A1"/>
    <w:rsid w:val="00277406"/>
    <w:rsid w:val="002817E1"/>
    <w:rsid w:val="002821A5"/>
    <w:rsid w:val="00290247"/>
    <w:rsid w:val="0029207A"/>
    <w:rsid w:val="00292803"/>
    <w:rsid w:val="00296B7A"/>
    <w:rsid w:val="002976F1"/>
    <w:rsid w:val="00297843"/>
    <w:rsid w:val="002A3996"/>
    <w:rsid w:val="002A3B10"/>
    <w:rsid w:val="002A3C82"/>
    <w:rsid w:val="002A4CED"/>
    <w:rsid w:val="002B1C0F"/>
    <w:rsid w:val="002B21AC"/>
    <w:rsid w:val="002B2A26"/>
    <w:rsid w:val="002B2AAF"/>
    <w:rsid w:val="002B4CD5"/>
    <w:rsid w:val="002C404B"/>
    <w:rsid w:val="002C45DA"/>
    <w:rsid w:val="002C4D3F"/>
    <w:rsid w:val="002C6DEE"/>
    <w:rsid w:val="002D074D"/>
    <w:rsid w:val="002D0969"/>
    <w:rsid w:val="002D2E9B"/>
    <w:rsid w:val="002D4ACF"/>
    <w:rsid w:val="002D51B4"/>
    <w:rsid w:val="002D5F18"/>
    <w:rsid w:val="002E03DD"/>
    <w:rsid w:val="002E1F99"/>
    <w:rsid w:val="002E2889"/>
    <w:rsid w:val="002E6075"/>
    <w:rsid w:val="002E7973"/>
    <w:rsid w:val="002F1E83"/>
    <w:rsid w:val="002F2A79"/>
    <w:rsid w:val="002F2AFD"/>
    <w:rsid w:val="002F3ECC"/>
    <w:rsid w:val="00301335"/>
    <w:rsid w:val="003019FD"/>
    <w:rsid w:val="003054C1"/>
    <w:rsid w:val="003114AA"/>
    <w:rsid w:val="00312D2F"/>
    <w:rsid w:val="00314233"/>
    <w:rsid w:val="00315786"/>
    <w:rsid w:val="00316E49"/>
    <w:rsid w:val="0032066B"/>
    <w:rsid w:val="0032249B"/>
    <w:rsid w:val="003225D3"/>
    <w:rsid w:val="00322CD8"/>
    <w:rsid w:val="0032384C"/>
    <w:rsid w:val="00323BCF"/>
    <w:rsid w:val="00323EB4"/>
    <w:rsid w:val="003246A4"/>
    <w:rsid w:val="0032534D"/>
    <w:rsid w:val="00331925"/>
    <w:rsid w:val="00331AC6"/>
    <w:rsid w:val="003329B6"/>
    <w:rsid w:val="0033396A"/>
    <w:rsid w:val="0033417A"/>
    <w:rsid w:val="00334B98"/>
    <w:rsid w:val="00335119"/>
    <w:rsid w:val="0033601F"/>
    <w:rsid w:val="00336C0F"/>
    <w:rsid w:val="00343E60"/>
    <w:rsid w:val="003478D8"/>
    <w:rsid w:val="00347BAD"/>
    <w:rsid w:val="00350881"/>
    <w:rsid w:val="003528B9"/>
    <w:rsid w:val="0035646F"/>
    <w:rsid w:val="003609A8"/>
    <w:rsid w:val="00365FDA"/>
    <w:rsid w:val="00367E49"/>
    <w:rsid w:val="003717BB"/>
    <w:rsid w:val="00376933"/>
    <w:rsid w:val="00377702"/>
    <w:rsid w:val="003778BB"/>
    <w:rsid w:val="00377C06"/>
    <w:rsid w:val="003815E3"/>
    <w:rsid w:val="003848D9"/>
    <w:rsid w:val="003878A2"/>
    <w:rsid w:val="00391637"/>
    <w:rsid w:val="003976B6"/>
    <w:rsid w:val="003A053E"/>
    <w:rsid w:val="003A0904"/>
    <w:rsid w:val="003A729F"/>
    <w:rsid w:val="003B04F9"/>
    <w:rsid w:val="003B1341"/>
    <w:rsid w:val="003B40C9"/>
    <w:rsid w:val="003B5FB5"/>
    <w:rsid w:val="003C125C"/>
    <w:rsid w:val="003C386E"/>
    <w:rsid w:val="003E225F"/>
    <w:rsid w:val="003E670A"/>
    <w:rsid w:val="003E6AE6"/>
    <w:rsid w:val="003F0391"/>
    <w:rsid w:val="003F0781"/>
    <w:rsid w:val="003F0B8A"/>
    <w:rsid w:val="003F1991"/>
    <w:rsid w:val="003F4AEB"/>
    <w:rsid w:val="003F5169"/>
    <w:rsid w:val="003F7006"/>
    <w:rsid w:val="0040125E"/>
    <w:rsid w:val="00404025"/>
    <w:rsid w:val="004041FF"/>
    <w:rsid w:val="004067A6"/>
    <w:rsid w:val="004075EA"/>
    <w:rsid w:val="00411C92"/>
    <w:rsid w:val="00412BA6"/>
    <w:rsid w:val="00412BAF"/>
    <w:rsid w:val="00413A84"/>
    <w:rsid w:val="00414FB8"/>
    <w:rsid w:val="00417B83"/>
    <w:rsid w:val="004207D1"/>
    <w:rsid w:val="00421153"/>
    <w:rsid w:val="0042332B"/>
    <w:rsid w:val="00423943"/>
    <w:rsid w:val="004242E5"/>
    <w:rsid w:val="00425D18"/>
    <w:rsid w:val="00427291"/>
    <w:rsid w:val="004302CA"/>
    <w:rsid w:val="0043419E"/>
    <w:rsid w:val="004346AE"/>
    <w:rsid w:val="00434B7B"/>
    <w:rsid w:val="00434DB4"/>
    <w:rsid w:val="00434E74"/>
    <w:rsid w:val="004365EA"/>
    <w:rsid w:val="004366A5"/>
    <w:rsid w:val="00436A1A"/>
    <w:rsid w:val="00440285"/>
    <w:rsid w:val="00441EB5"/>
    <w:rsid w:val="004449C8"/>
    <w:rsid w:val="004464C5"/>
    <w:rsid w:val="00451FC8"/>
    <w:rsid w:val="00460EBD"/>
    <w:rsid w:val="004641FA"/>
    <w:rsid w:val="00466496"/>
    <w:rsid w:val="00466810"/>
    <w:rsid w:val="00472491"/>
    <w:rsid w:val="0047342F"/>
    <w:rsid w:val="0047518F"/>
    <w:rsid w:val="004760F7"/>
    <w:rsid w:val="004766F2"/>
    <w:rsid w:val="004815A3"/>
    <w:rsid w:val="00481D12"/>
    <w:rsid w:val="004850B0"/>
    <w:rsid w:val="00486721"/>
    <w:rsid w:val="00486AAA"/>
    <w:rsid w:val="00494D41"/>
    <w:rsid w:val="00495585"/>
    <w:rsid w:val="00495608"/>
    <w:rsid w:val="00497CF7"/>
    <w:rsid w:val="00497EE3"/>
    <w:rsid w:val="004A222D"/>
    <w:rsid w:val="004A2E17"/>
    <w:rsid w:val="004A5076"/>
    <w:rsid w:val="004A5771"/>
    <w:rsid w:val="004A72C9"/>
    <w:rsid w:val="004A7B1B"/>
    <w:rsid w:val="004B32A3"/>
    <w:rsid w:val="004B5C04"/>
    <w:rsid w:val="004C12EC"/>
    <w:rsid w:val="004C1C01"/>
    <w:rsid w:val="004C28A8"/>
    <w:rsid w:val="004C36C4"/>
    <w:rsid w:val="004C3BA3"/>
    <w:rsid w:val="004C4F9F"/>
    <w:rsid w:val="004C4FBE"/>
    <w:rsid w:val="004C5C97"/>
    <w:rsid w:val="004C6CC7"/>
    <w:rsid w:val="004D068C"/>
    <w:rsid w:val="004D1871"/>
    <w:rsid w:val="004D3875"/>
    <w:rsid w:val="004D40D8"/>
    <w:rsid w:val="004D4576"/>
    <w:rsid w:val="004D7278"/>
    <w:rsid w:val="004E133E"/>
    <w:rsid w:val="004E6D2D"/>
    <w:rsid w:val="004E79C4"/>
    <w:rsid w:val="004F43E9"/>
    <w:rsid w:val="004F45F5"/>
    <w:rsid w:val="004F541F"/>
    <w:rsid w:val="004F719C"/>
    <w:rsid w:val="00501651"/>
    <w:rsid w:val="00501B6F"/>
    <w:rsid w:val="00503919"/>
    <w:rsid w:val="00503EFF"/>
    <w:rsid w:val="00504F04"/>
    <w:rsid w:val="00506BB8"/>
    <w:rsid w:val="005079A1"/>
    <w:rsid w:val="00512278"/>
    <w:rsid w:val="0051614F"/>
    <w:rsid w:val="0051620E"/>
    <w:rsid w:val="00516AE6"/>
    <w:rsid w:val="00517C10"/>
    <w:rsid w:val="005239E4"/>
    <w:rsid w:val="005242D5"/>
    <w:rsid w:val="00524D71"/>
    <w:rsid w:val="00527942"/>
    <w:rsid w:val="00531B50"/>
    <w:rsid w:val="00533319"/>
    <w:rsid w:val="00535E0D"/>
    <w:rsid w:val="00540551"/>
    <w:rsid w:val="005477AC"/>
    <w:rsid w:val="0055344A"/>
    <w:rsid w:val="00553741"/>
    <w:rsid w:val="005564ED"/>
    <w:rsid w:val="0055706F"/>
    <w:rsid w:val="00563045"/>
    <w:rsid w:val="00564325"/>
    <w:rsid w:val="00565D03"/>
    <w:rsid w:val="00566A64"/>
    <w:rsid w:val="005671E6"/>
    <w:rsid w:val="005705B3"/>
    <w:rsid w:val="00570C10"/>
    <w:rsid w:val="00571281"/>
    <w:rsid w:val="00571B84"/>
    <w:rsid w:val="005805CF"/>
    <w:rsid w:val="005836D4"/>
    <w:rsid w:val="0058528C"/>
    <w:rsid w:val="00586ADA"/>
    <w:rsid w:val="00586F8F"/>
    <w:rsid w:val="0059097A"/>
    <w:rsid w:val="00590BEB"/>
    <w:rsid w:val="00590CA1"/>
    <w:rsid w:val="00594345"/>
    <w:rsid w:val="0059438C"/>
    <w:rsid w:val="00597B69"/>
    <w:rsid w:val="005A0E07"/>
    <w:rsid w:val="005A161F"/>
    <w:rsid w:val="005A3B9D"/>
    <w:rsid w:val="005A3FEC"/>
    <w:rsid w:val="005A50CA"/>
    <w:rsid w:val="005A5C49"/>
    <w:rsid w:val="005A6AF6"/>
    <w:rsid w:val="005A6F6E"/>
    <w:rsid w:val="005B1C05"/>
    <w:rsid w:val="005B2053"/>
    <w:rsid w:val="005B2CC1"/>
    <w:rsid w:val="005B603F"/>
    <w:rsid w:val="005B6C38"/>
    <w:rsid w:val="005C008E"/>
    <w:rsid w:val="005C0285"/>
    <w:rsid w:val="005C0921"/>
    <w:rsid w:val="005C4870"/>
    <w:rsid w:val="005C68A6"/>
    <w:rsid w:val="005C6D9D"/>
    <w:rsid w:val="005C6E9A"/>
    <w:rsid w:val="005C7DD2"/>
    <w:rsid w:val="005D37B7"/>
    <w:rsid w:val="005D7806"/>
    <w:rsid w:val="005E2418"/>
    <w:rsid w:val="005E37B1"/>
    <w:rsid w:val="005F27FE"/>
    <w:rsid w:val="005F3332"/>
    <w:rsid w:val="005F5787"/>
    <w:rsid w:val="005F5A94"/>
    <w:rsid w:val="005F5BAE"/>
    <w:rsid w:val="005F6C10"/>
    <w:rsid w:val="005F6E42"/>
    <w:rsid w:val="005F7C69"/>
    <w:rsid w:val="00601503"/>
    <w:rsid w:val="00601CFB"/>
    <w:rsid w:val="0060445F"/>
    <w:rsid w:val="0060454D"/>
    <w:rsid w:val="00605359"/>
    <w:rsid w:val="00605879"/>
    <w:rsid w:val="00606328"/>
    <w:rsid w:val="006103F7"/>
    <w:rsid w:val="006135B3"/>
    <w:rsid w:val="00613F32"/>
    <w:rsid w:val="006140FE"/>
    <w:rsid w:val="0062083C"/>
    <w:rsid w:val="006209CD"/>
    <w:rsid w:val="00620F2F"/>
    <w:rsid w:val="006233ED"/>
    <w:rsid w:val="00630E12"/>
    <w:rsid w:val="00631CFE"/>
    <w:rsid w:val="0063225D"/>
    <w:rsid w:val="00634E83"/>
    <w:rsid w:val="0063516F"/>
    <w:rsid w:val="00637121"/>
    <w:rsid w:val="0064015F"/>
    <w:rsid w:val="00640289"/>
    <w:rsid w:val="00640F3E"/>
    <w:rsid w:val="00643970"/>
    <w:rsid w:val="006443F5"/>
    <w:rsid w:val="006451AD"/>
    <w:rsid w:val="00650E84"/>
    <w:rsid w:val="00651CE4"/>
    <w:rsid w:val="00654B60"/>
    <w:rsid w:val="00662101"/>
    <w:rsid w:val="00663B6A"/>
    <w:rsid w:val="00671620"/>
    <w:rsid w:val="0067415F"/>
    <w:rsid w:val="00674956"/>
    <w:rsid w:val="00676030"/>
    <w:rsid w:val="006802FC"/>
    <w:rsid w:val="006804F6"/>
    <w:rsid w:val="00680ED0"/>
    <w:rsid w:val="00682FD5"/>
    <w:rsid w:val="00684EE2"/>
    <w:rsid w:val="00685681"/>
    <w:rsid w:val="00685DDE"/>
    <w:rsid w:val="00692BC8"/>
    <w:rsid w:val="00693488"/>
    <w:rsid w:val="006938CD"/>
    <w:rsid w:val="00693FB6"/>
    <w:rsid w:val="0069403E"/>
    <w:rsid w:val="00694C01"/>
    <w:rsid w:val="00695B9F"/>
    <w:rsid w:val="00697C02"/>
    <w:rsid w:val="006A46AD"/>
    <w:rsid w:val="006A495F"/>
    <w:rsid w:val="006B1211"/>
    <w:rsid w:val="006B176F"/>
    <w:rsid w:val="006B1DCF"/>
    <w:rsid w:val="006B2ADF"/>
    <w:rsid w:val="006B3944"/>
    <w:rsid w:val="006B3AE9"/>
    <w:rsid w:val="006C1895"/>
    <w:rsid w:val="006C2769"/>
    <w:rsid w:val="006C573D"/>
    <w:rsid w:val="006C5D35"/>
    <w:rsid w:val="006D087A"/>
    <w:rsid w:val="006D139D"/>
    <w:rsid w:val="006D17D1"/>
    <w:rsid w:val="006D3AF2"/>
    <w:rsid w:val="006D3BC3"/>
    <w:rsid w:val="006D5119"/>
    <w:rsid w:val="006E0041"/>
    <w:rsid w:val="006E047B"/>
    <w:rsid w:val="006E1850"/>
    <w:rsid w:val="006E2031"/>
    <w:rsid w:val="006E40BF"/>
    <w:rsid w:val="006E5619"/>
    <w:rsid w:val="006E6D22"/>
    <w:rsid w:val="006E76AE"/>
    <w:rsid w:val="006F0996"/>
    <w:rsid w:val="006F0EB0"/>
    <w:rsid w:val="006F3F81"/>
    <w:rsid w:val="006F4048"/>
    <w:rsid w:val="006F5D8F"/>
    <w:rsid w:val="00700EBA"/>
    <w:rsid w:val="00702064"/>
    <w:rsid w:val="00704E95"/>
    <w:rsid w:val="00707AB2"/>
    <w:rsid w:val="00711BF0"/>
    <w:rsid w:val="00714084"/>
    <w:rsid w:val="00716B05"/>
    <w:rsid w:val="007228B8"/>
    <w:rsid w:val="0072300E"/>
    <w:rsid w:val="0072612F"/>
    <w:rsid w:val="00727B9A"/>
    <w:rsid w:val="00727D48"/>
    <w:rsid w:val="00732862"/>
    <w:rsid w:val="007329E7"/>
    <w:rsid w:val="0073381C"/>
    <w:rsid w:val="00742A85"/>
    <w:rsid w:val="0074334C"/>
    <w:rsid w:val="00745EA1"/>
    <w:rsid w:val="00746561"/>
    <w:rsid w:val="00746BB7"/>
    <w:rsid w:val="00746E68"/>
    <w:rsid w:val="00753CB8"/>
    <w:rsid w:val="0075571D"/>
    <w:rsid w:val="00755D16"/>
    <w:rsid w:val="00763054"/>
    <w:rsid w:val="00764C6E"/>
    <w:rsid w:val="00766F75"/>
    <w:rsid w:val="007702EE"/>
    <w:rsid w:val="00770C55"/>
    <w:rsid w:val="0077119B"/>
    <w:rsid w:val="00771BF8"/>
    <w:rsid w:val="00771F61"/>
    <w:rsid w:val="00773C98"/>
    <w:rsid w:val="00774656"/>
    <w:rsid w:val="00774677"/>
    <w:rsid w:val="007750D4"/>
    <w:rsid w:val="0078023A"/>
    <w:rsid w:val="00781362"/>
    <w:rsid w:val="00784B44"/>
    <w:rsid w:val="0079093C"/>
    <w:rsid w:val="00790C92"/>
    <w:rsid w:val="00793160"/>
    <w:rsid w:val="00795364"/>
    <w:rsid w:val="007A0000"/>
    <w:rsid w:val="007A1154"/>
    <w:rsid w:val="007A24A7"/>
    <w:rsid w:val="007A46F3"/>
    <w:rsid w:val="007A6415"/>
    <w:rsid w:val="007A649A"/>
    <w:rsid w:val="007B1BE3"/>
    <w:rsid w:val="007B3E1D"/>
    <w:rsid w:val="007B498C"/>
    <w:rsid w:val="007B4A09"/>
    <w:rsid w:val="007B6992"/>
    <w:rsid w:val="007B72A1"/>
    <w:rsid w:val="007B73A3"/>
    <w:rsid w:val="007C0980"/>
    <w:rsid w:val="007C231D"/>
    <w:rsid w:val="007C6EFD"/>
    <w:rsid w:val="007D2B06"/>
    <w:rsid w:val="007D333D"/>
    <w:rsid w:val="007D570F"/>
    <w:rsid w:val="007D790C"/>
    <w:rsid w:val="007E09F3"/>
    <w:rsid w:val="007E32CE"/>
    <w:rsid w:val="007E41A8"/>
    <w:rsid w:val="007E447D"/>
    <w:rsid w:val="007E51FD"/>
    <w:rsid w:val="007E718D"/>
    <w:rsid w:val="007F2775"/>
    <w:rsid w:val="007F2CF7"/>
    <w:rsid w:val="007F366E"/>
    <w:rsid w:val="007F3851"/>
    <w:rsid w:val="00800976"/>
    <w:rsid w:val="00800F37"/>
    <w:rsid w:val="0080208A"/>
    <w:rsid w:val="008024B2"/>
    <w:rsid w:val="008041E2"/>
    <w:rsid w:val="008045A6"/>
    <w:rsid w:val="00806F45"/>
    <w:rsid w:val="00807FF7"/>
    <w:rsid w:val="00811A43"/>
    <w:rsid w:val="008137DF"/>
    <w:rsid w:val="00813B9B"/>
    <w:rsid w:val="0081534E"/>
    <w:rsid w:val="008165E8"/>
    <w:rsid w:val="008174FF"/>
    <w:rsid w:val="00817F30"/>
    <w:rsid w:val="00821638"/>
    <w:rsid w:val="008216CD"/>
    <w:rsid w:val="00821CC7"/>
    <w:rsid w:val="00824CBD"/>
    <w:rsid w:val="008255D5"/>
    <w:rsid w:val="00827A23"/>
    <w:rsid w:val="008348F8"/>
    <w:rsid w:val="00840FA4"/>
    <w:rsid w:val="0084224A"/>
    <w:rsid w:val="008478D2"/>
    <w:rsid w:val="008531FD"/>
    <w:rsid w:val="00854379"/>
    <w:rsid w:val="00857932"/>
    <w:rsid w:val="00862421"/>
    <w:rsid w:val="00862DBA"/>
    <w:rsid w:val="00862F38"/>
    <w:rsid w:val="00863FA7"/>
    <w:rsid w:val="00863FEF"/>
    <w:rsid w:val="00864D7E"/>
    <w:rsid w:val="00865459"/>
    <w:rsid w:val="0086692F"/>
    <w:rsid w:val="008672A6"/>
    <w:rsid w:val="00867BDE"/>
    <w:rsid w:val="00870435"/>
    <w:rsid w:val="0087259F"/>
    <w:rsid w:val="008734E8"/>
    <w:rsid w:val="008746E7"/>
    <w:rsid w:val="00874A17"/>
    <w:rsid w:val="00874B7C"/>
    <w:rsid w:val="00875B1C"/>
    <w:rsid w:val="00875E98"/>
    <w:rsid w:val="0087628D"/>
    <w:rsid w:val="0088030C"/>
    <w:rsid w:val="0088096D"/>
    <w:rsid w:val="00880B0B"/>
    <w:rsid w:val="00883502"/>
    <w:rsid w:val="00883DBE"/>
    <w:rsid w:val="00885274"/>
    <w:rsid w:val="00887142"/>
    <w:rsid w:val="00891058"/>
    <w:rsid w:val="00891201"/>
    <w:rsid w:val="00895E56"/>
    <w:rsid w:val="008A21F4"/>
    <w:rsid w:val="008A4144"/>
    <w:rsid w:val="008A446E"/>
    <w:rsid w:val="008A63C4"/>
    <w:rsid w:val="008B05E7"/>
    <w:rsid w:val="008B078B"/>
    <w:rsid w:val="008B2885"/>
    <w:rsid w:val="008B2EAB"/>
    <w:rsid w:val="008C1DB2"/>
    <w:rsid w:val="008C4635"/>
    <w:rsid w:val="008C4B8B"/>
    <w:rsid w:val="008C5D98"/>
    <w:rsid w:val="008D0125"/>
    <w:rsid w:val="008D0DDF"/>
    <w:rsid w:val="008D295E"/>
    <w:rsid w:val="008D533F"/>
    <w:rsid w:val="008D5D99"/>
    <w:rsid w:val="008D784B"/>
    <w:rsid w:val="008E12D2"/>
    <w:rsid w:val="008E3D86"/>
    <w:rsid w:val="008E50CB"/>
    <w:rsid w:val="008E7C1E"/>
    <w:rsid w:val="008F0902"/>
    <w:rsid w:val="008F4760"/>
    <w:rsid w:val="008F4E00"/>
    <w:rsid w:val="008F7E1D"/>
    <w:rsid w:val="009024FB"/>
    <w:rsid w:val="009034AB"/>
    <w:rsid w:val="00904EA1"/>
    <w:rsid w:val="00905435"/>
    <w:rsid w:val="00906D50"/>
    <w:rsid w:val="00907440"/>
    <w:rsid w:val="009121D1"/>
    <w:rsid w:val="00912384"/>
    <w:rsid w:val="009126E4"/>
    <w:rsid w:val="00914028"/>
    <w:rsid w:val="00914F20"/>
    <w:rsid w:val="00916279"/>
    <w:rsid w:val="00916C4C"/>
    <w:rsid w:val="009173CC"/>
    <w:rsid w:val="0092027E"/>
    <w:rsid w:val="00922559"/>
    <w:rsid w:val="009232A8"/>
    <w:rsid w:val="00923811"/>
    <w:rsid w:val="00923DFD"/>
    <w:rsid w:val="00930CF6"/>
    <w:rsid w:val="00930DB4"/>
    <w:rsid w:val="00931726"/>
    <w:rsid w:val="00932CF9"/>
    <w:rsid w:val="009403D9"/>
    <w:rsid w:val="009459C4"/>
    <w:rsid w:val="0094795F"/>
    <w:rsid w:val="00953EC4"/>
    <w:rsid w:val="00954452"/>
    <w:rsid w:val="00954A63"/>
    <w:rsid w:val="00956376"/>
    <w:rsid w:val="00957A03"/>
    <w:rsid w:val="0096064B"/>
    <w:rsid w:val="009612C3"/>
    <w:rsid w:val="009630DB"/>
    <w:rsid w:val="009650EC"/>
    <w:rsid w:val="00967317"/>
    <w:rsid w:val="00970580"/>
    <w:rsid w:val="00980674"/>
    <w:rsid w:val="00981BB8"/>
    <w:rsid w:val="0098687F"/>
    <w:rsid w:val="00986E34"/>
    <w:rsid w:val="00987353"/>
    <w:rsid w:val="00987546"/>
    <w:rsid w:val="00993C8F"/>
    <w:rsid w:val="0099586B"/>
    <w:rsid w:val="009A1294"/>
    <w:rsid w:val="009A593F"/>
    <w:rsid w:val="009A769E"/>
    <w:rsid w:val="009B2CBC"/>
    <w:rsid w:val="009B444C"/>
    <w:rsid w:val="009B50D7"/>
    <w:rsid w:val="009B785F"/>
    <w:rsid w:val="009C0171"/>
    <w:rsid w:val="009C3737"/>
    <w:rsid w:val="009C4CFC"/>
    <w:rsid w:val="009C5809"/>
    <w:rsid w:val="009C6AC2"/>
    <w:rsid w:val="009D1A8D"/>
    <w:rsid w:val="009D3E30"/>
    <w:rsid w:val="009D4BA1"/>
    <w:rsid w:val="009D5BC8"/>
    <w:rsid w:val="009E0F95"/>
    <w:rsid w:val="009E18CF"/>
    <w:rsid w:val="009E4519"/>
    <w:rsid w:val="009E6F0A"/>
    <w:rsid w:val="009F2004"/>
    <w:rsid w:val="009F2C47"/>
    <w:rsid w:val="009F51EA"/>
    <w:rsid w:val="009F5424"/>
    <w:rsid w:val="009F57BF"/>
    <w:rsid w:val="009F5B69"/>
    <w:rsid w:val="009F6C69"/>
    <w:rsid w:val="00A012F2"/>
    <w:rsid w:val="00A0613D"/>
    <w:rsid w:val="00A077F8"/>
    <w:rsid w:val="00A14FBB"/>
    <w:rsid w:val="00A15757"/>
    <w:rsid w:val="00A16CEC"/>
    <w:rsid w:val="00A16D5C"/>
    <w:rsid w:val="00A173A6"/>
    <w:rsid w:val="00A177E8"/>
    <w:rsid w:val="00A2259C"/>
    <w:rsid w:val="00A22E47"/>
    <w:rsid w:val="00A23920"/>
    <w:rsid w:val="00A23BDC"/>
    <w:rsid w:val="00A30DCD"/>
    <w:rsid w:val="00A319D0"/>
    <w:rsid w:val="00A325E0"/>
    <w:rsid w:val="00A34A4B"/>
    <w:rsid w:val="00A34DFB"/>
    <w:rsid w:val="00A355A6"/>
    <w:rsid w:val="00A3742F"/>
    <w:rsid w:val="00A37E38"/>
    <w:rsid w:val="00A44D7C"/>
    <w:rsid w:val="00A450C6"/>
    <w:rsid w:val="00A506AF"/>
    <w:rsid w:val="00A5252E"/>
    <w:rsid w:val="00A52544"/>
    <w:rsid w:val="00A541F0"/>
    <w:rsid w:val="00A54C5C"/>
    <w:rsid w:val="00A56BCC"/>
    <w:rsid w:val="00A617E9"/>
    <w:rsid w:val="00A618C6"/>
    <w:rsid w:val="00A62649"/>
    <w:rsid w:val="00A64D9C"/>
    <w:rsid w:val="00A67A0C"/>
    <w:rsid w:val="00A701AD"/>
    <w:rsid w:val="00A72C84"/>
    <w:rsid w:val="00A73189"/>
    <w:rsid w:val="00A76A13"/>
    <w:rsid w:val="00A77AEC"/>
    <w:rsid w:val="00A819B4"/>
    <w:rsid w:val="00A826EA"/>
    <w:rsid w:val="00A853F0"/>
    <w:rsid w:val="00A903D1"/>
    <w:rsid w:val="00A92AA8"/>
    <w:rsid w:val="00A93C13"/>
    <w:rsid w:val="00A93F92"/>
    <w:rsid w:val="00A9526A"/>
    <w:rsid w:val="00A974CD"/>
    <w:rsid w:val="00AA0B99"/>
    <w:rsid w:val="00AA10A9"/>
    <w:rsid w:val="00AA3993"/>
    <w:rsid w:val="00AA40E3"/>
    <w:rsid w:val="00AA4346"/>
    <w:rsid w:val="00AA5E65"/>
    <w:rsid w:val="00AB0B0E"/>
    <w:rsid w:val="00AB1211"/>
    <w:rsid w:val="00AB1887"/>
    <w:rsid w:val="00AB2C63"/>
    <w:rsid w:val="00AB2F55"/>
    <w:rsid w:val="00AB729E"/>
    <w:rsid w:val="00AB7939"/>
    <w:rsid w:val="00AC0565"/>
    <w:rsid w:val="00AC3426"/>
    <w:rsid w:val="00AC6E46"/>
    <w:rsid w:val="00AD5829"/>
    <w:rsid w:val="00AD72DD"/>
    <w:rsid w:val="00AE28CF"/>
    <w:rsid w:val="00AE2A94"/>
    <w:rsid w:val="00AE45FB"/>
    <w:rsid w:val="00AE754A"/>
    <w:rsid w:val="00AE7A15"/>
    <w:rsid w:val="00AE7D5E"/>
    <w:rsid w:val="00AF1723"/>
    <w:rsid w:val="00AF4888"/>
    <w:rsid w:val="00AF4FB9"/>
    <w:rsid w:val="00AF62C0"/>
    <w:rsid w:val="00AF7935"/>
    <w:rsid w:val="00B00EDF"/>
    <w:rsid w:val="00B01900"/>
    <w:rsid w:val="00B01CD2"/>
    <w:rsid w:val="00B03131"/>
    <w:rsid w:val="00B1374F"/>
    <w:rsid w:val="00B1397F"/>
    <w:rsid w:val="00B14DCD"/>
    <w:rsid w:val="00B17973"/>
    <w:rsid w:val="00B21680"/>
    <w:rsid w:val="00B232E1"/>
    <w:rsid w:val="00B23AC4"/>
    <w:rsid w:val="00B25AFA"/>
    <w:rsid w:val="00B26933"/>
    <w:rsid w:val="00B3015E"/>
    <w:rsid w:val="00B31973"/>
    <w:rsid w:val="00B31CD6"/>
    <w:rsid w:val="00B31E03"/>
    <w:rsid w:val="00B35A24"/>
    <w:rsid w:val="00B363E8"/>
    <w:rsid w:val="00B36E3E"/>
    <w:rsid w:val="00B418DC"/>
    <w:rsid w:val="00B43F69"/>
    <w:rsid w:val="00B506EB"/>
    <w:rsid w:val="00B51D9D"/>
    <w:rsid w:val="00B51DB0"/>
    <w:rsid w:val="00B52113"/>
    <w:rsid w:val="00B56C88"/>
    <w:rsid w:val="00B57323"/>
    <w:rsid w:val="00B575E2"/>
    <w:rsid w:val="00B612E0"/>
    <w:rsid w:val="00B630F8"/>
    <w:rsid w:val="00B649A5"/>
    <w:rsid w:val="00B7033A"/>
    <w:rsid w:val="00B718A9"/>
    <w:rsid w:val="00B71A31"/>
    <w:rsid w:val="00B71D05"/>
    <w:rsid w:val="00B734FA"/>
    <w:rsid w:val="00B806BA"/>
    <w:rsid w:val="00B8073A"/>
    <w:rsid w:val="00B8395D"/>
    <w:rsid w:val="00B85FA1"/>
    <w:rsid w:val="00B93DCD"/>
    <w:rsid w:val="00B93F88"/>
    <w:rsid w:val="00B94304"/>
    <w:rsid w:val="00B96521"/>
    <w:rsid w:val="00B977E1"/>
    <w:rsid w:val="00BA21DE"/>
    <w:rsid w:val="00BA5069"/>
    <w:rsid w:val="00BA558E"/>
    <w:rsid w:val="00BA6C20"/>
    <w:rsid w:val="00BA7367"/>
    <w:rsid w:val="00BB03DF"/>
    <w:rsid w:val="00BB0FFA"/>
    <w:rsid w:val="00BB1D4B"/>
    <w:rsid w:val="00BB4A97"/>
    <w:rsid w:val="00BB7E14"/>
    <w:rsid w:val="00BC035B"/>
    <w:rsid w:val="00BC0848"/>
    <w:rsid w:val="00BC5B09"/>
    <w:rsid w:val="00BC6A81"/>
    <w:rsid w:val="00BC7671"/>
    <w:rsid w:val="00BD0EC4"/>
    <w:rsid w:val="00BD1ECC"/>
    <w:rsid w:val="00BD21C6"/>
    <w:rsid w:val="00BD2571"/>
    <w:rsid w:val="00BD27F9"/>
    <w:rsid w:val="00BD29DA"/>
    <w:rsid w:val="00BD2B15"/>
    <w:rsid w:val="00BD2EDE"/>
    <w:rsid w:val="00BD2F1B"/>
    <w:rsid w:val="00BD3585"/>
    <w:rsid w:val="00BD6895"/>
    <w:rsid w:val="00BE1494"/>
    <w:rsid w:val="00BE17FE"/>
    <w:rsid w:val="00BE2133"/>
    <w:rsid w:val="00BE2BF2"/>
    <w:rsid w:val="00BE2EE5"/>
    <w:rsid w:val="00BE4A57"/>
    <w:rsid w:val="00BE4E14"/>
    <w:rsid w:val="00BE564F"/>
    <w:rsid w:val="00BE6B13"/>
    <w:rsid w:val="00BE7562"/>
    <w:rsid w:val="00BE7861"/>
    <w:rsid w:val="00BF07AD"/>
    <w:rsid w:val="00BF124B"/>
    <w:rsid w:val="00BF1DA7"/>
    <w:rsid w:val="00BF1E17"/>
    <w:rsid w:val="00BF26DF"/>
    <w:rsid w:val="00BF635B"/>
    <w:rsid w:val="00BF7895"/>
    <w:rsid w:val="00C00A4E"/>
    <w:rsid w:val="00C0149A"/>
    <w:rsid w:val="00C014F6"/>
    <w:rsid w:val="00C01C6A"/>
    <w:rsid w:val="00C0316E"/>
    <w:rsid w:val="00C03925"/>
    <w:rsid w:val="00C11A32"/>
    <w:rsid w:val="00C12379"/>
    <w:rsid w:val="00C13583"/>
    <w:rsid w:val="00C15766"/>
    <w:rsid w:val="00C15A06"/>
    <w:rsid w:val="00C15DF9"/>
    <w:rsid w:val="00C16B9C"/>
    <w:rsid w:val="00C16EBE"/>
    <w:rsid w:val="00C17216"/>
    <w:rsid w:val="00C200B3"/>
    <w:rsid w:val="00C2103B"/>
    <w:rsid w:val="00C2165B"/>
    <w:rsid w:val="00C22156"/>
    <w:rsid w:val="00C2294B"/>
    <w:rsid w:val="00C22FC8"/>
    <w:rsid w:val="00C25D66"/>
    <w:rsid w:val="00C267F9"/>
    <w:rsid w:val="00C30A1F"/>
    <w:rsid w:val="00C33667"/>
    <w:rsid w:val="00C33E97"/>
    <w:rsid w:val="00C35389"/>
    <w:rsid w:val="00C3554E"/>
    <w:rsid w:val="00C40264"/>
    <w:rsid w:val="00C409F5"/>
    <w:rsid w:val="00C41629"/>
    <w:rsid w:val="00C419DE"/>
    <w:rsid w:val="00C41C60"/>
    <w:rsid w:val="00C434A3"/>
    <w:rsid w:val="00C44F93"/>
    <w:rsid w:val="00C46A32"/>
    <w:rsid w:val="00C46B93"/>
    <w:rsid w:val="00C47085"/>
    <w:rsid w:val="00C515D4"/>
    <w:rsid w:val="00C5509D"/>
    <w:rsid w:val="00C55F80"/>
    <w:rsid w:val="00C6401D"/>
    <w:rsid w:val="00C65C5A"/>
    <w:rsid w:val="00C66839"/>
    <w:rsid w:val="00C66E82"/>
    <w:rsid w:val="00C70D27"/>
    <w:rsid w:val="00C74FA4"/>
    <w:rsid w:val="00C7505E"/>
    <w:rsid w:val="00C772DD"/>
    <w:rsid w:val="00C80089"/>
    <w:rsid w:val="00C866EA"/>
    <w:rsid w:val="00C90667"/>
    <w:rsid w:val="00C91ED6"/>
    <w:rsid w:val="00C9222B"/>
    <w:rsid w:val="00C970BA"/>
    <w:rsid w:val="00C97CD1"/>
    <w:rsid w:val="00CA04A2"/>
    <w:rsid w:val="00CA1141"/>
    <w:rsid w:val="00CA1C10"/>
    <w:rsid w:val="00CA3524"/>
    <w:rsid w:val="00CA4140"/>
    <w:rsid w:val="00CA5DF9"/>
    <w:rsid w:val="00CA61EE"/>
    <w:rsid w:val="00CB0690"/>
    <w:rsid w:val="00CB1052"/>
    <w:rsid w:val="00CB4B18"/>
    <w:rsid w:val="00CB56E8"/>
    <w:rsid w:val="00CB6780"/>
    <w:rsid w:val="00CB720E"/>
    <w:rsid w:val="00CC19A7"/>
    <w:rsid w:val="00CC1DA8"/>
    <w:rsid w:val="00CC44B8"/>
    <w:rsid w:val="00CC6CDD"/>
    <w:rsid w:val="00CC76C7"/>
    <w:rsid w:val="00CD4359"/>
    <w:rsid w:val="00CD49F6"/>
    <w:rsid w:val="00CD70A9"/>
    <w:rsid w:val="00CE01F1"/>
    <w:rsid w:val="00CE3B3F"/>
    <w:rsid w:val="00CE3EBE"/>
    <w:rsid w:val="00CE453B"/>
    <w:rsid w:val="00CE6C28"/>
    <w:rsid w:val="00CF33B0"/>
    <w:rsid w:val="00CF3DBF"/>
    <w:rsid w:val="00D010EA"/>
    <w:rsid w:val="00D02A13"/>
    <w:rsid w:val="00D02D25"/>
    <w:rsid w:val="00D03C5F"/>
    <w:rsid w:val="00D04F8C"/>
    <w:rsid w:val="00D05703"/>
    <w:rsid w:val="00D06E12"/>
    <w:rsid w:val="00D072E4"/>
    <w:rsid w:val="00D100A8"/>
    <w:rsid w:val="00D1081F"/>
    <w:rsid w:val="00D12E2A"/>
    <w:rsid w:val="00D1389B"/>
    <w:rsid w:val="00D1490B"/>
    <w:rsid w:val="00D163E1"/>
    <w:rsid w:val="00D20810"/>
    <w:rsid w:val="00D21B97"/>
    <w:rsid w:val="00D233D0"/>
    <w:rsid w:val="00D25C23"/>
    <w:rsid w:val="00D27123"/>
    <w:rsid w:val="00D27A69"/>
    <w:rsid w:val="00D27A97"/>
    <w:rsid w:val="00D31D41"/>
    <w:rsid w:val="00D340D3"/>
    <w:rsid w:val="00D351C4"/>
    <w:rsid w:val="00D35576"/>
    <w:rsid w:val="00D42311"/>
    <w:rsid w:val="00D429D4"/>
    <w:rsid w:val="00D50469"/>
    <w:rsid w:val="00D50849"/>
    <w:rsid w:val="00D5089E"/>
    <w:rsid w:val="00D5092B"/>
    <w:rsid w:val="00D50F9E"/>
    <w:rsid w:val="00D51804"/>
    <w:rsid w:val="00D51809"/>
    <w:rsid w:val="00D5316E"/>
    <w:rsid w:val="00D545AB"/>
    <w:rsid w:val="00D566B0"/>
    <w:rsid w:val="00D61612"/>
    <w:rsid w:val="00D62712"/>
    <w:rsid w:val="00D631D5"/>
    <w:rsid w:val="00D639B3"/>
    <w:rsid w:val="00D66319"/>
    <w:rsid w:val="00D67326"/>
    <w:rsid w:val="00D6732B"/>
    <w:rsid w:val="00D67EBF"/>
    <w:rsid w:val="00D7010A"/>
    <w:rsid w:val="00D709A3"/>
    <w:rsid w:val="00D732D0"/>
    <w:rsid w:val="00D745D5"/>
    <w:rsid w:val="00D75F2B"/>
    <w:rsid w:val="00D767B5"/>
    <w:rsid w:val="00D767D0"/>
    <w:rsid w:val="00D807E9"/>
    <w:rsid w:val="00D83B2B"/>
    <w:rsid w:val="00D84376"/>
    <w:rsid w:val="00D849B8"/>
    <w:rsid w:val="00D850A1"/>
    <w:rsid w:val="00D8685A"/>
    <w:rsid w:val="00D8755E"/>
    <w:rsid w:val="00D90572"/>
    <w:rsid w:val="00D90853"/>
    <w:rsid w:val="00D91175"/>
    <w:rsid w:val="00D94DA3"/>
    <w:rsid w:val="00DA06B6"/>
    <w:rsid w:val="00DA0A69"/>
    <w:rsid w:val="00DA0B10"/>
    <w:rsid w:val="00DA17F3"/>
    <w:rsid w:val="00DA449A"/>
    <w:rsid w:val="00DA48FF"/>
    <w:rsid w:val="00DA567F"/>
    <w:rsid w:val="00DB74B5"/>
    <w:rsid w:val="00DC0558"/>
    <w:rsid w:val="00DC073B"/>
    <w:rsid w:val="00DC19FF"/>
    <w:rsid w:val="00DC23EB"/>
    <w:rsid w:val="00DC3CC1"/>
    <w:rsid w:val="00DC4598"/>
    <w:rsid w:val="00DC4F75"/>
    <w:rsid w:val="00DC6975"/>
    <w:rsid w:val="00DC7757"/>
    <w:rsid w:val="00DD0386"/>
    <w:rsid w:val="00DD3DAD"/>
    <w:rsid w:val="00DD745F"/>
    <w:rsid w:val="00DD79B9"/>
    <w:rsid w:val="00DD7C8E"/>
    <w:rsid w:val="00DE017E"/>
    <w:rsid w:val="00DE138E"/>
    <w:rsid w:val="00DE4B73"/>
    <w:rsid w:val="00DE761E"/>
    <w:rsid w:val="00DF3C1E"/>
    <w:rsid w:val="00DF7263"/>
    <w:rsid w:val="00DF7A5C"/>
    <w:rsid w:val="00E00E18"/>
    <w:rsid w:val="00E00E6F"/>
    <w:rsid w:val="00E0199A"/>
    <w:rsid w:val="00E026C9"/>
    <w:rsid w:val="00E03CFF"/>
    <w:rsid w:val="00E062A8"/>
    <w:rsid w:val="00E06D0F"/>
    <w:rsid w:val="00E10C26"/>
    <w:rsid w:val="00E10C78"/>
    <w:rsid w:val="00E14487"/>
    <w:rsid w:val="00E15349"/>
    <w:rsid w:val="00E15627"/>
    <w:rsid w:val="00E16B14"/>
    <w:rsid w:val="00E20741"/>
    <w:rsid w:val="00E24B57"/>
    <w:rsid w:val="00E25EB3"/>
    <w:rsid w:val="00E266E1"/>
    <w:rsid w:val="00E33BFF"/>
    <w:rsid w:val="00E351C0"/>
    <w:rsid w:val="00E4399E"/>
    <w:rsid w:val="00E44125"/>
    <w:rsid w:val="00E44474"/>
    <w:rsid w:val="00E53DBF"/>
    <w:rsid w:val="00E54105"/>
    <w:rsid w:val="00E56D06"/>
    <w:rsid w:val="00E57ADC"/>
    <w:rsid w:val="00E60815"/>
    <w:rsid w:val="00E608CA"/>
    <w:rsid w:val="00E61E95"/>
    <w:rsid w:val="00E65A56"/>
    <w:rsid w:val="00E661BF"/>
    <w:rsid w:val="00E66B5A"/>
    <w:rsid w:val="00E70F6E"/>
    <w:rsid w:val="00E7581B"/>
    <w:rsid w:val="00E75D4A"/>
    <w:rsid w:val="00E802D7"/>
    <w:rsid w:val="00E82BED"/>
    <w:rsid w:val="00E84B58"/>
    <w:rsid w:val="00E85049"/>
    <w:rsid w:val="00E86279"/>
    <w:rsid w:val="00E91D5B"/>
    <w:rsid w:val="00E96829"/>
    <w:rsid w:val="00EA02F3"/>
    <w:rsid w:val="00EA27E5"/>
    <w:rsid w:val="00EA2A46"/>
    <w:rsid w:val="00EA3C2B"/>
    <w:rsid w:val="00EB0A29"/>
    <w:rsid w:val="00EB42D5"/>
    <w:rsid w:val="00EC3827"/>
    <w:rsid w:val="00EC3BCF"/>
    <w:rsid w:val="00EC6BB1"/>
    <w:rsid w:val="00EC6FB0"/>
    <w:rsid w:val="00ED4F9D"/>
    <w:rsid w:val="00ED7A52"/>
    <w:rsid w:val="00ED7D7C"/>
    <w:rsid w:val="00EE02AA"/>
    <w:rsid w:val="00EE0923"/>
    <w:rsid w:val="00EE1D35"/>
    <w:rsid w:val="00EE33A6"/>
    <w:rsid w:val="00EE4781"/>
    <w:rsid w:val="00EE77F1"/>
    <w:rsid w:val="00EF001E"/>
    <w:rsid w:val="00EF2D38"/>
    <w:rsid w:val="00EF3689"/>
    <w:rsid w:val="00EF3C00"/>
    <w:rsid w:val="00EF3EA8"/>
    <w:rsid w:val="00EF5F10"/>
    <w:rsid w:val="00EF5F71"/>
    <w:rsid w:val="00EF6D43"/>
    <w:rsid w:val="00F0058B"/>
    <w:rsid w:val="00F05B93"/>
    <w:rsid w:val="00F0710A"/>
    <w:rsid w:val="00F07371"/>
    <w:rsid w:val="00F07397"/>
    <w:rsid w:val="00F075A6"/>
    <w:rsid w:val="00F10F50"/>
    <w:rsid w:val="00F12021"/>
    <w:rsid w:val="00F1242E"/>
    <w:rsid w:val="00F12482"/>
    <w:rsid w:val="00F12BBE"/>
    <w:rsid w:val="00F15FE6"/>
    <w:rsid w:val="00F17CE7"/>
    <w:rsid w:val="00F23506"/>
    <w:rsid w:val="00F240D4"/>
    <w:rsid w:val="00F24B1E"/>
    <w:rsid w:val="00F26CB4"/>
    <w:rsid w:val="00F30AA6"/>
    <w:rsid w:val="00F30C22"/>
    <w:rsid w:val="00F33FB0"/>
    <w:rsid w:val="00F42AF8"/>
    <w:rsid w:val="00F432E8"/>
    <w:rsid w:val="00F43CD5"/>
    <w:rsid w:val="00F44BA5"/>
    <w:rsid w:val="00F467EF"/>
    <w:rsid w:val="00F47B89"/>
    <w:rsid w:val="00F50BC9"/>
    <w:rsid w:val="00F512D0"/>
    <w:rsid w:val="00F5260B"/>
    <w:rsid w:val="00F540CC"/>
    <w:rsid w:val="00F554E1"/>
    <w:rsid w:val="00F55799"/>
    <w:rsid w:val="00F55CEF"/>
    <w:rsid w:val="00F602C3"/>
    <w:rsid w:val="00F61802"/>
    <w:rsid w:val="00F624B4"/>
    <w:rsid w:val="00F62692"/>
    <w:rsid w:val="00F6319B"/>
    <w:rsid w:val="00F662AE"/>
    <w:rsid w:val="00F7109E"/>
    <w:rsid w:val="00F72965"/>
    <w:rsid w:val="00F732D9"/>
    <w:rsid w:val="00F749BB"/>
    <w:rsid w:val="00F75B96"/>
    <w:rsid w:val="00F76BAB"/>
    <w:rsid w:val="00F778A3"/>
    <w:rsid w:val="00F813ED"/>
    <w:rsid w:val="00F82111"/>
    <w:rsid w:val="00F83659"/>
    <w:rsid w:val="00F840DF"/>
    <w:rsid w:val="00F84744"/>
    <w:rsid w:val="00F8490D"/>
    <w:rsid w:val="00F85448"/>
    <w:rsid w:val="00F87191"/>
    <w:rsid w:val="00F87EA4"/>
    <w:rsid w:val="00F90F90"/>
    <w:rsid w:val="00F91584"/>
    <w:rsid w:val="00F92FC7"/>
    <w:rsid w:val="00F95583"/>
    <w:rsid w:val="00FA0E3B"/>
    <w:rsid w:val="00FA1D7C"/>
    <w:rsid w:val="00FA3074"/>
    <w:rsid w:val="00FA3D0F"/>
    <w:rsid w:val="00FA53A5"/>
    <w:rsid w:val="00FB1E18"/>
    <w:rsid w:val="00FB35CB"/>
    <w:rsid w:val="00FB44D2"/>
    <w:rsid w:val="00FB5AF4"/>
    <w:rsid w:val="00FB69F8"/>
    <w:rsid w:val="00FB79BC"/>
    <w:rsid w:val="00FC04EB"/>
    <w:rsid w:val="00FC2885"/>
    <w:rsid w:val="00FC42C9"/>
    <w:rsid w:val="00FC5E70"/>
    <w:rsid w:val="00FC679A"/>
    <w:rsid w:val="00FC687F"/>
    <w:rsid w:val="00FD3034"/>
    <w:rsid w:val="00FD36CB"/>
    <w:rsid w:val="00FD61D2"/>
    <w:rsid w:val="00FE3038"/>
    <w:rsid w:val="00FE3E09"/>
    <w:rsid w:val="00FE43E7"/>
    <w:rsid w:val="00FE5A0A"/>
    <w:rsid w:val="00FE5C4E"/>
    <w:rsid w:val="00FE6B6D"/>
    <w:rsid w:val="00FE7F0D"/>
    <w:rsid w:val="00FF02EC"/>
    <w:rsid w:val="00FF2CB8"/>
    <w:rsid w:val="00FF4262"/>
    <w:rsid w:val="00FF4B39"/>
    <w:rsid w:val="00FF4F62"/>
    <w:rsid w:val="00FF527C"/>
    <w:rsid w:val="00FF533F"/>
    <w:rsid w:val="00FF6006"/>
    <w:rsid w:val="266CF150"/>
    <w:rsid w:val="420C8492"/>
    <w:rsid w:val="55C0930E"/>
    <w:rsid w:val="64AD70B5"/>
    <w:rsid w:val="79AF2C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5BA60F"/>
  <w15:docId w15:val="{5ADD608C-97B7-4531-ACC5-C6DF6BA82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49A"/>
    <w:pPr>
      <w:spacing w:line="256" w:lineRule="auto"/>
    </w:pPr>
  </w:style>
  <w:style w:type="paragraph" w:styleId="Ttulo1">
    <w:name w:val="heading 1"/>
    <w:next w:val="Normal"/>
    <w:link w:val="Ttulo1Char"/>
    <w:uiPriority w:val="9"/>
    <w:qFormat/>
    <w:rsid w:val="00865459"/>
    <w:pPr>
      <w:keepNext/>
      <w:keepLines/>
      <w:spacing w:after="156"/>
      <w:ind w:right="668"/>
      <w:jc w:val="center"/>
      <w:outlineLvl w:val="0"/>
    </w:pPr>
    <w:rPr>
      <w:rFonts w:ascii="Times New Roman" w:eastAsia="Times New Roman" w:hAnsi="Times New Roman" w:cs="Times New Roman"/>
      <w:b/>
      <w:color w:val="000000"/>
      <w:sz w:val="24"/>
      <w:shd w:val="clear" w:color="auto" w:fill="00FF00"/>
      <w:lang w:eastAsia="pt-BR"/>
    </w:rPr>
  </w:style>
  <w:style w:type="paragraph" w:styleId="Ttulo2">
    <w:name w:val="heading 2"/>
    <w:next w:val="Normal"/>
    <w:link w:val="Ttulo2Char"/>
    <w:uiPriority w:val="9"/>
    <w:unhideWhenUsed/>
    <w:qFormat/>
    <w:rsid w:val="00865459"/>
    <w:pPr>
      <w:keepNext/>
      <w:keepLines/>
      <w:spacing w:after="156"/>
      <w:ind w:left="10" w:hanging="10"/>
      <w:outlineLvl w:val="1"/>
    </w:pPr>
    <w:rPr>
      <w:rFonts w:ascii="Times New Roman" w:eastAsia="Times New Roman" w:hAnsi="Times New Roman" w:cs="Times New Roman"/>
      <w:b/>
      <w:color w:val="FF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227E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27E8"/>
  </w:style>
  <w:style w:type="paragraph" w:styleId="Rodap">
    <w:name w:val="footer"/>
    <w:basedOn w:val="Normal"/>
    <w:link w:val="RodapChar"/>
    <w:uiPriority w:val="99"/>
    <w:unhideWhenUsed/>
    <w:rsid w:val="001227E8"/>
    <w:pPr>
      <w:tabs>
        <w:tab w:val="center" w:pos="4252"/>
        <w:tab w:val="right" w:pos="8504"/>
      </w:tabs>
      <w:spacing w:after="0" w:line="240" w:lineRule="auto"/>
    </w:pPr>
  </w:style>
  <w:style w:type="character" w:customStyle="1" w:styleId="RodapChar">
    <w:name w:val="Rodapé Char"/>
    <w:basedOn w:val="Fontepargpadro"/>
    <w:link w:val="Rodap"/>
    <w:uiPriority w:val="99"/>
    <w:rsid w:val="001227E8"/>
  </w:style>
  <w:style w:type="character" w:styleId="Hyperlink">
    <w:name w:val="Hyperlink"/>
    <w:basedOn w:val="Fontepargpadro"/>
    <w:uiPriority w:val="99"/>
    <w:unhideWhenUsed/>
    <w:rsid w:val="007A649A"/>
    <w:rPr>
      <w:color w:val="0563C1" w:themeColor="hyperlink"/>
      <w:u w:val="single"/>
    </w:rPr>
  </w:style>
  <w:style w:type="character" w:customStyle="1" w:styleId="MenoPendente1">
    <w:name w:val="Menção Pendente1"/>
    <w:basedOn w:val="Fontepargpadro"/>
    <w:uiPriority w:val="99"/>
    <w:semiHidden/>
    <w:unhideWhenUsed/>
    <w:rsid w:val="00714084"/>
    <w:rPr>
      <w:color w:val="605E5C"/>
      <w:shd w:val="clear" w:color="auto" w:fill="E1DFDD"/>
    </w:rPr>
  </w:style>
  <w:style w:type="character" w:customStyle="1" w:styleId="Ttulo1Char">
    <w:name w:val="Título 1 Char"/>
    <w:basedOn w:val="Fontepargpadro"/>
    <w:link w:val="Ttulo1"/>
    <w:uiPriority w:val="9"/>
    <w:rsid w:val="00865459"/>
    <w:rPr>
      <w:rFonts w:ascii="Times New Roman" w:eastAsia="Times New Roman" w:hAnsi="Times New Roman" w:cs="Times New Roman"/>
      <w:b/>
      <w:color w:val="000000"/>
      <w:sz w:val="24"/>
      <w:lang w:eastAsia="pt-BR"/>
    </w:rPr>
  </w:style>
  <w:style w:type="character" w:customStyle="1" w:styleId="Ttulo2Char">
    <w:name w:val="Título 2 Char"/>
    <w:basedOn w:val="Fontepargpadro"/>
    <w:link w:val="Ttulo2"/>
    <w:uiPriority w:val="9"/>
    <w:rsid w:val="00865459"/>
    <w:rPr>
      <w:rFonts w:ascii="Times New Roman" w:eastAsia="Times New Roman" w:hAnsi="Times New Roman" w:cs="Times New Roman"/>
      <w:b/>
      <w:color w:val="FF0000"/>
      <w:sz w:val="24"/>
      <w:lang w:eastAsia="pt-BR"/>
    </w:rPr>
  </w:style>
  <w:style w:type="paragraph" w:styleId="PargrafodaLista">
    <w:name w:val="List Paragraph"/>
    <w:basedOn w:val="Normal"/>
    <w:uiPriority w:val="34"/>
    <w:qFormat/>
    <w:rsid w:val="008D0125"/>
    <w:pPr>
      <w:ind w:left="720"/>
      <w:contextualSpacing/>
    </w:pPr>
  </w:style>
  <w:style w:type="character" w:styleId="Refdecomentrio">
    <w:name w:val="annotation reference"/>
    <w:basedOn w:val="Fontepargpadro"/>
    <w:uiPriority w:val="99"/>
    <w:semiHidden/>
    <w:unhideWhenUsed/>
    <w:rsid w:val="00C15A06"/>
    <w:rPr>
      <w:sz w:val="16"/>
      <w:szCs w:val="16"/>
    </w:rPr>
  </w:style>
  <w:style w:type="paragraph" w:styleId="Textodecomentrio">
    <w:name w:val="annotation text"/>
    <w:basedOn w:val="Normal"/>
    <w:link w:val="TextodecomentrioChar"/>
    <w:uiPriority w:val="99"/>
    <w:unhideWhenUsed/>
    <w:rsid w:val="00C15A06"/>
    <w:pPr>
      <w:spacing w:line="240" w:lineRule="auto"/>
    </w:pPr>
    <w:rPr>
      <w:sz w:val="20"/>
      <w:szCs w:val="20"/>
    </w:rPr>
  </w:style>
  <w:style w:type="character" w:customStyle="1" w:styleId="TextodecomentrioChar">
    <w:name w:val="Texto de comentário Char"/>
    <w:basedOn w:val="Fontepargpadro"/>
    <w:link w:val="Textodecomentrio"/>
    <w:uiPriority w:val="99"/>
    <w:rsid w:val="00C15A06"/>
    <w:rPr>
      <w:sz w:val="20"/>
      <w:szCs w:val="20"/>
    </w:rPr>
  </w:style>
  <w:style w:type="paragraph" w:styleId="Assuntodocomentrio">
    <w:name w:val="annotation subject"/>
    <w:basedOn w:val="Textodecomentrio"/>
    <w:next w:val="Textodecomentrio"/>
    <w:link w:val="AssuntodocomentrioChar"/>
    <w:uiPriority w:val="99"/>
    <w:semiHidden/>
    <w:unhideWhenUsed/>
    <w:rsid w:val="00C15A06"/>
    <w:rPr>
      <w:b/>
      <w:bCs/>
    </w:rPr>
  </w:style>
  <w:style w:type="character" w:customStyle="1" w:styleId="AssuntodocomentrioChar">
    <w:name w:val="Assunto do comentário Char"/>
    <w:basedOn w:val="TextodecomentrioChar"/>
    <w:link w:val="Assuntodocomentrio"/>
    <w:uiPriority w:val="99"/>
    <w:semiHidden/>
    <w:rsid w:val="00C15A06"/>
    <w:rPr>
      <w:b/>
      <w:bCs/>
      <w:sz w:val="20"/>
      <w:szCs w:val="20"/>
    </w:rPr>
  </w:style>
  <w:style w:type="paragraph" w:styleId="Reviso">
    <w:name w:val="Revision"/>
    <w:hidden/>
    <w:uiPriority w:val="99"/>
    <w:semiHidden/>
    <w:rsid w:val="00E65A56"/>
    <w:pPr>
      <w:spacing w:after="0" w:line="240" w:lineRule="auto"/>
    </w:pPr>
  </w:style>
  <w:style w:type="paragraph" w:styleId="Textodebalo">
    <w:name w:val="Balloon Text"/>
    <w:basedOn w:val="Normal"/>
    <w:link w:val="TextodebaloChar"/>
    <w:uiPriority w:val="99"/>
    <w:semiHidden/>
    <w:unhideWhenUsed/>
    <w:rsid w:val="000144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4445"/>
    <w:rPr>
      <w:rFonts w:ascii="Tahoma" w:hAnsi="Tahoma" w:cs="Tahoma"/>
      <w:sz w:val="16"/>
      <w:szCs w:val="16"/>
    </w:rPr>
  </w:style>
  <w:style w:type="table" w:styleId="Tabelacomgrade">
    <w:name w:val="Table Grid"/>
    <w:basedOn w:val="Tabelanormal"/>
    <w:uiPriority w:val="39"/>
    <w:rsid w:val="002C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C6DEE"/>
    <w:pPr>
      <w:spacing w:after="0" w:line="240" w:lineRule="auto"/>
    </w:pPr>
    <w:rPr>
      <w:rFonts w:eastAsiaTheme="minorEastAsia"/>
      <w:sz w:val="24"/>
      <w:szCs w:val="24"/>
      <w:lang w:eastAsia="pt-BR"/>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9E6F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c07dd2d-266f-4eb2-8e70-eed9f4b734c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D42A89E502641BFE15BFD69F6BAB9" ma:contentTypeVersion="4" ma:contentTypeDescription="Crie um novo documento." ma:contentTypeScope="" ma:versionID="07e3dc18a6473cde670b7549123387e0">
  <xsd:schema xmlns:xsd="http://www.w3.org/2001/XMLSchema" xmlns:xs="http://www.w3.org/2001/XMLSchema" xmlns:p="http://schemas.microsoft.com/office/2006/metadata/properties" xmlns:ns3="0c07dd2d-266f-4eb2-8e70-eed9f4b734c5" targetNamespace="http://schemas.microsoft.com/office/2006/metadata/properties" ma:root="true" ma:fieldsID="f8675453458fcc8b0779954649acc994" ns3:_="">
    <xsd:import namespace="0c07dd2d-266f-4eb2-8e70-eed9f4b734c5"/>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07dd2d-266f-4eb2-8e70-eed9f4b73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8A3714-0EF0-42BF-9F9D-F80276F8169C}">
  <ds:schemaRefs>
    <ds:schemaRef ds:uri="http://schemas.openxmlformats.org/officeDocument/2006/bibliography"/>
  </ds:schemaRefs>
</ds:datastoreItem>
</file>

<file path=customXml/itemProps2.xml><?xml version="1.0" encoding="utf-8"?>
<ds:datastoreItem xmlns:ds="http://schemas.openxmlformats.org/officeDocument/2006/customXml" ds:itemID="{9B30C7B7-ABCC-4BBD-9196-467A9C6909E9}">
  <ds:schemaRefs>
    <ds:schemaRef ds:uri="http://schemas.microsoft.com/office/2006/metadata/properties"/>
    <ds:schemaRef ds:uri="http://schemas.microsoft.com/office/infopath/2007/PartnerControls"/>
    <ds:schemaRef ds:uri="0c07dd2d-266f-4eb2-8e70-eed9f4b734c5"/>
  </ds:schemaRefs>
</ds:datastoreItem>
</file>

<file path=customXml/itemProps3.xml><?xml version="1.0" encoding="utf-8"?>
<ds:datastoreItem xmlns:ds="http://schemas.openxmlformats.org/officeDocument/2006/customXml" ds:itemID="{EB3513C9-6F78-49CA-87EF-9E8E6362A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07dd2d-266f-4eb2-8e70-eed9f4b73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18E2E5-980A-4A06-9540-B511B4A98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2892</Words>
  <Characters>15251</Characters>
  <Application>Microsoft Office Word</Application>
  <DocSecurity>0</DocSecurity>
  <Lines>1001</Lines>
  <Paragraphs>257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18064</CharactersWithSpaces>
  <SharedDoc>false</SharedDoc>
  <HLinks>
    <vt:vector size="12" baseType="variant">
      <vt:variant>
        <vt:i4>6488106</vt:i4>
      </vt:variant>
      <vt:variant>
        <vt:i4>3</vt:i4>
      </vt:variant>
      <vt:variant>
        <vt:i4>0</vt:i4>
      </vt:variant>
      <vt:variant>
        <vt:i4>5</vt:i4>
      </vt:variant>
      <vt:variant>
        <vt:lpwstr>http://www.agu.gov.br/</vt:lpwstr>
      </vt:variant>
      <vt:variant>
        <vt:lpwstr/>
      </vt:variant>
      <vt:variant>
        <vt:i4>1966131</vt:i4>
      </vt:variant>
      <vt:variant>
        <vt:i4>0</vt:i4>
      </vt:variant>
      <vt:variant>
        <vt:i4>0</vt:i4>
      </vt:variant>
      <vt:variant>
        <vt:i4>5</vt:i4>
      </vt:variant>
      <vt:variant>
        <vt:lpwstr>https://sapiens.agu.gov.br/valida_publico?id=707876298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Almeida Dias</dc:creator>
  <cp:keywords/>
  <dc:description/>
  <cp:lastModifiedBy>Gustavo Almeida Dias</cp:lastModifiedBy>
  <cp:revision>5</cp:revision>
  <cp:lastPrinted>2025-12-11T23:00:00Z</cp:lastPrinted>
  <dcterms:created xsi:type="dcterms:W3CDTF">2025-12-12T19:00:00Z</dcterms:created>
  <dcterms:modified xsi:type="dcterms:W3CDTF">2025-12-15T13:33:00Z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0x010100E28D42A89E502641BFE15BFD69F6BAB9</vt:lpwstr>
  </property>
</Properties>
</file>